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:rsidTr="000836C2">
        <w:trPr>
          <w:trHeight w:val="1797"/>
        </w:trPr>
        <w:tc>
          <w:tcPr>
            <w:tcW w:w="4629" w:type="dxa"/>
            <w:shd w:val="clear" w:color="auto" w:fill="auto"/>
          </w:tcPr>
          <w:p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_____________/Шубаева В.Г./</w:t>
            </w:r>
          </w:p>
          <w:p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Цифровые и интеллектуальные технологии в сфере таможенного дела</w:t>
      </w:r>
    </w:p>
    <w:p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:rsidTr="00087861">
        <w:tc>
          <w:tcPr>
            <w:tcW w:w="3369" w:type="dxa"/>
            <w:vAlign w:val="center"/>
            <w:hideMark/>
          </w:tcPr>
          <w:p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38.05.02 Таможенное дело</w:t>
            </w:r>
          </w:p>
        </w:tc>
      </w:tr>
      <w:tr w:rsidR="003F62A9" w:rsidRPr="003F62A9" w:rsidTr="00087861">
        <w:tc>
          <w:tcPr>
            <w:tcW w:w="3369" w:type="dxa"/>
            <w:hideMark/>
          </w:tcPr>
          <w:p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Таможенное администрирование и интеллектуальные технологии</w:t>
            </w:r>
          </w:p>
        </w:tc>
      </w:tr>
      <w:tr w:rsidR="003F62A9" w:rsidRPr="003F62A9" w:rsidTr="00087861">
        <w:trPr>
          <w:trHeight w:val="283"/>
        </w:trPr>
        <w:tc>
          <w:tcPr>
            <w:tcW w:w="3369" w:type="dxa"/>
            <w:hideMark/>
          </w:tcPr>
          <w:p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Специалитет</w:t>
            </w:r>
          </w:p>
        </w:tc>
      </w:tr>
      <w:tr w:rsidR="003E2CE6" w:rsidRPr="003F62A9" w:rsidTr="00087861">
        <w:trPr>
          <w:trHeight w:val="283"/>
        </w:trPr>
        <w:tc>
          <w:tcPr>
            <w:tcW w:w="3369" w:type="dxa"/>
          </w:tcPr>
          <w:p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:rsidTr="003E70F6">
        <w:trPr>
          <w:trHeight w:val="283"/>
        </w:trPr>
        <w:tc>
          <w:tcPr>
            <w:tcW w:w="3369" w:type="dxa"/>
          </w:tcPr>
          <w:p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:rsidR="00A73C3F" w:rsidRPr="003F62A9" w:rsidRDefault="00600980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:rsidTr="000836C2">
        <w:tc>
          <w:tcPr>
            <w:tcW w:w="9337" w:type="dxa"/>
          </w:tcPr>
          <w:p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DD598F">
              <w:rPr>
                <w:sz w:val="20"/>
                <w:szCs w:val="20"/>
              </w:rPr>
              <w:t>к.э.н, Лукин Максим Александрович</w:t>
            </w:r>
          </w:p>
        </w:tc>
      </w:tr>
      <w:tr w:rsidR="000836C2" w:rsidRPr="003F62A9" w:rsidTr="000836C2">
        <w:tc>
          <w:tcPr>
            <w:tcW w:w="9337" w:type="dxa"/>
          </w:tcPr>
          <w:p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DD598F">
              <w:rPr>
                <w:sz w:val="20"/>
                <w:szCs w:val="20"/>
              </w:rPr>
              <w:t>д.э.н, Малевич Юлия Валерьевна</w:t>
            </w:r>
          </w:p>
        </w:tc>
      </w:tr>
      <w:tr w:rsidR="000836C2" w:rsidRPr="003F62A9" w:rsidTr="000836C2">
        <w:tc>
          <w:tcPr>
            <w:tcW w:w="9337" w:type="dxa"/>
          </w:tcPr>
          <w:p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DD598F">
              <w:rPr>
                <w:sz w:val="20"/>
                <w:szCs w:val="20"/>
              </w:rPr>
              <w:t>к.э.н, Пластуняк Ирина Александровна</w:t>
            </w:r>
          </w:p>
        </w:tc>
      </w:tr>
    </w:tbl>
    <w:p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:rsidTr="00FE07B2">
        <w:tc>
          <w:tcPr>
            <w:tcW w:w="3089" w:type="dxa"/>
            <w:shd w:val="clear" w:color="auto" w:fill="auto"/>
          </w:tcPr>
          <w:p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:rsidR="0041008F" w:rsidRPr="003F62A9" w:rsidRDefault="0041008F" w:rsidP="00FE07B2">
            <w:pPr>
              <w:ind w:left="884"/>
              <w:contextualSpacing/>
            </w:pPr>
          </w:p>
          <w:p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8</w:t>
            </w:r>
          </w:p>
          <w:p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:rsidTr="00FE07B2">
        <w:tc>
          <w:tcPr>
            <w:tcW w:w="3089" w:type="dxa"/>
            <w:shd w:val="clear" w:color="auto" w:fill="auto"/>
          </w:tcPr>
          <w:p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:rsidTr="00FE07B2">
        <w:tc>
          <w:tcPr>
            <w:tcW w:w="3089" w:type="dxa"/>
            <w:shd w:val="clear" w:color="auto" w:fill="auto"/>
          </w:tcPr>
          <w:p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70</w:t>
            </w:r>
          </w:p>
        </w:tc>
        <w:tc>
          <w:tcPr>
            <w:tcW w:w="4919" w:type="dxa"/>
            <w:vMerge/>
            <w:shd w:val="clear" w:color="auto" w:fill="auto"/>
          </w:tcPr>
          <w:p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:rsidTr="00FE07B2">
        <w:tc>
          <w:tcPr>
            <w:tcW w:w="3089" w:type="dxa"/>
            <w:shd w:val="clear" w:color="auto" w:fill="auto"/>
          </w:tcPr>
          <w:p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110</w:t>
            </w:r>
          </w:p>
        </w:tc>
        <w:tc>
          <w:tcPr>
            <w:tcW w:w="4919" w:type="dxa"/>
            <w:vMerge/>
            <w:shd w:val="clear" w:color="auto" w:fill="auto"/>
          </w:tcPr>
          <w:p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:rsidTr="00FE07B2">
        <w:tc>
          <w:tcPr>
            <w:tcW w:w="3089" w:type="dxa"/>
            <w:shd w:val="clear" w:color="auto" w:fill="auto"/>
          </w:tcPr>
          <w:p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:rsidR="0041008F" w:rsidRPr="00DD598F" w:rsidRDefault="00DD598F" w:rsidP="00FE07B2">
            <w:pPr>
              <w:rPr>
                <w:i/>
                <w:sz w:val="18"/>
                <w:szCs w:val="18"/>
              </w:rPr>
            </w:pPr>
            <w:r w:rsidRPr="00DD598F">
              <w:rPr>
                <w:i/>
                <w:sz w:val="18"/>
                <w:szCs w:val="18"/>
              </w:rPr>
              <w:t>48</w:t>
            </w:r>
          </w:p>
        </w:tc>
        <w:tc>
          <w:tcPr>
            <w:tcW w:w="4919" w:type="dxa"/>
            <w:vMerge/>
            <w:shd w:val="clear" w:color="auto" w:fill="auto"/>
          </w:tcPr>
          <w:p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:rsidTr="00204173">
        <w:tc>
          <w:tcPr>
            <w:tcW w:w="3089" w:type="dxa"/>
            <w:shd w:val="clear" w:color="auto" w:fill="FFFFFF"/>
          </w:tcPr>
          <w:p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:rsidTr="00FE07B2">
        <w:tc>
          <w:tcPr>
            <w:tcW w:w="3519" w:type="pct"/>
            <w:shd w:val="clear" w:color="auto" w:fill="auto"/>
          </w:tcPr>
          <w:p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8</w:t>
            </w:r>
          </w:p>
        </w:tc>
      </w:tr>
      <w:tr w:rsidR="003F62A9" w:rsidRPr="003F62A9" w:rsidTr="00FE07B2">
        <w:tc>
          <w:tcPr>
            <w:tcW w:w="3519" w:type="pct"/>
            <w:shd w:val="clear" w:color="auto" w:fill="auto"/>
          </w:tcPr>
          <w:p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:rsidTr="00FE07B2">
        <w:tc>
          <w:tcPr>
            <w:tcW w:w="3519" w:type="pct"/>
            <w:shd w:val="clear" w:color="auto" w:fill="auto"/>
          </w:tcPr>
          <w:p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22</w:t>
            </w:r>
          </w:p>
        </w:tc>
      </w:tr>
      <w:tr w:rsidR="003F62A9" w:rsidRPr="003F62A9" w:rsidTr="00FE07B2">
        <w:tc>
          <w:tcPr>
            <w:tcW w:w="3519" w:type="pct"/>
            <w:shd w:val="clear" w:color="auto" w:fill="auto"/>
          </w:tcPr>
          <w:p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:rsidR="0041008F" w:rsidRPr="00DD598F" w:rsidRDefault="00DD598F" w:rsidP="00FE07B2">
            <w:pPr>
              <w:jc w:val="both"/>
              <w:rPr>
                <w:i/>
                <w:sz w:val="18"/>
                <w:szCs w:val="18"/>
              </w:rPr>
            </w:pPr>
            <w:r w:rsidRPr="00DD598F">
              <w:rPr>
                <w:i/>
                <w:sz w:val="18"/>
                <w:szCs w:val="18"/>
              </w:rPr>
              <w:t>48</w:t>
            </w:r>
          </w:p>
        </w:tc>
      </w:tr>
      <w:tr w:rsidR="003F62A9" w:rsidRPr="003F62A9" w:rsidTr="00FE07B2">
        <w:tc>
          <w:tcPr>
            <w:tcW w:w="3519" w:type="pct"/>
            <w:shd w:val="clear" w:color="auto" w:fill="auto"/>
          </w:tcPr>
          <w:p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:rsidR="0041008F" w:rsidRPr="003F62A9" w:rsidRDefault="0041008F" w:rsidP="00FE07B2">
            <w:pPr>
              <w:jc w:val="both"/>
            </w:pPr>
          </w:p>
        </w:tc>
      </w:tr>
      <w:tr w:rsidR="003F62A9" w:rsidRPr="003F62A9" w:rsidTr="00FE07B2">
        <w:tc>
          <w:tcPr>
            <w:tcW w:w="3519" w:type="pct"/>
            <w:shd w:val="clear" w:color="auto" w:fill="auto"/>
          </w:tcPr>
          <w:p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70</w:t>
            </w:r>
          </w:p>
        </w:tc>
      </w:tr>
      <w:tr w:rsidR="003F62A9" w:rsidRPr="003F62A9" w:rsidTr="00FE07B2">
        <w:tc>
          <w:tcPr>
            <w:tcW w:w="3519" w:type="pct"/>
            <w:shd w:val="clear" w:color="auto" w:fill="auto"/>
          </w:tcPr>
          <w:p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110</w:t>
            </w:r>
          </w:p>
        </w:tc>
      </w:tr>
      <w:tr w:rsidR="003F62A9" w:rsidRPr="003F62A9" w:rsidTr="00FE07B2">
        <w:tc>
          <w:tcPr>
            <w:tcW w:w="3519" w:type="pct"/>
            <w:shd w:val="clear" w:color="auto" w:fill="auto"/>
          </w:tcPr>
          <w:p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:rsidR="0041008F" w:rsidRPr="003F62A9" w:rsidRDefault="0041008F" w:rsidP="00FE07B2">
            <w:pPr>
              <w:jc w:val="both"/>
            </w:pPr>
          </w:p>
        </w:tc>
      </w:tr>
      <w:tr w:rsidR="003F62A9" w:rsidRPr="003F62A9" w:rsidTr="00FE07B2">
        <w:tc>
          <w:tcPr>
            <w:tcW w:w="3519" w:type="pct"/>
            <w:shd w:val="clear" w:color="auto" w:fill="auto"/>
          </w:tcPr>
          <w:p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:rsidTr="00FE07B2">
        <w:tc>
          <w:tcPr>
            <w:tcW w:w="3519" w:type="pct"/>
            <w:shd w:val="clear" w:color="auto" w:fill="auto"/>
          </w:tcPr>
          <w:p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:rsidR="003E2CE6" w:rsidRPr="003F62A9" w:rsidRDefault="00600980" w:rsidP="003E2CE6">
      <w:pPr>
        <w:jc w:val="center"/>
      </w:pPr>
      <w:r>
        <w:t>2026</w:t>
      </w:r>
      <w:bookmarkStart w:id="0" w:name="_GoBack"/>
      <w:bookmarkEnd w:id="0"/>
    </w:p>
    <w:p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:rsidR="00E46EFF" w:rsidRPr="003F62A9" w:rsidRDefault="00B46F5F">
      <w:pPr>
        <w:pStyle w:val="12"/>
        <w:rPr>
          <w:rFonts w:ascii="Calibri" w:hAnsi="Calibri"/>
          <w:noProof/>
          <w:sz w:val="22"/>
          <w:szCs w:val="22"/>
        </w:rPr>
      </w:pPr>
      <w:r w:rsidRPr="003F62A9">
        <w:fldChar w:fldCharType="begin"/>
      </w:r>
      <w:r w:rsidR="009B1426" w:rsidRPr="003F62A9">
        <w:instrText xml:space="preserve"> TOC \o "1-3" \h \z \u </w:instrText>
      </w:r>
      <w:r w:rsidRPr="003F62A9">
        <w:fldChar w:fldCharType="separate"/>
      </w:r>
      <w:hyperlink w:anchor="_Toc79757556" w:history="1">
        <w:r w:rsidR="00E46EFF" w:rsidRPr="003F62A9">
          <w:rPr>
            <w:rStyle w:val="a4"/>
            <w:bCs/>
            <w:noProof/>
            <w:color w:val="auto"/>
          </w:rPr>
          <w:t>1.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ЦЕЛЬ ОСВОЕНИЯ ДИСЦИПЛИНЫ</w:t>
        </w:r>
        <w:r w:rsidR="00E46EFF" w:rsidRPr="003F62A9">
          <w:rPr>
            <w:noProof/>
            <w:webHidden/>
          </w:rPr>
          <w:tab/>
        </w:r>
        <w:r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_Toc79757556 \h </w:instrText>
        </w:r>
        <w:r w:rsidRPr="003F62A9">
          <w:rPr>
            <w:noProof/>
            <w:webHidden/>
          </w:rPr>
        </w:r>
        <w:r w:rsidRPr="003F62A9">
          <w:rPr>
            <w:noProof/>
            <w:webHidden/>
          </w:rPr>
          <w:fldChar w:fldCharType="separate"/>
        </w:r>
        <w:r w:rsidR="00DD598F">
          <w:rPr>
            <w:noProof/>
            <w:webHidden/>
          </w:rPr>
          <w:t>3</w:t>
        </w:r>
        <w:r w:rsidRPr="003F62A9">
          <w:rPr>
            <w:noProof/>
            <w:webHidden/>
          </w:rPr>
          <w:fldChar w:fldCharType="end"/>
        </w:r>
      </w:hyperlink>
    </w:p>
    <w:p w:rsidR="00E46EFF" w:rsidRPr="003F62A9" w:rsidRDefault="003B1163">
      <w:pPr>
        <w:pStyle w:val="12"/>
        <w:rPr>
          <w:rFonts w:ascii="Calibri" w:hAnsi="Calibri"/>
          <w:noProof/>
          <w:sz w:val="22"/>
          <w:szCs w:val="22"/>
        </w:rPr>
      </w:pPr>
      <w:hyperlink w:anchor="_Toc79757557" w:history="1">
        <w:r w:rsidR="00E46EFF" w:rsidRPr="003F62A9">
          <w:rPr>
            <w:rStyle w:val="a4"/>
            <w:bCs/>
            <w:noProof/>
            <w:color w:val="auto"/>
          </w:rPr>
          <w:t>2.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МЕСТО ДИСЦИПЛИНЫ В СТРУКТУРЕ ОБРАЗОВАТЕЛЬНОЙ ПРОГРАММЫ</w:t>
        </w:r>
        <w:r w:rsidR="00E46EFF" w:rsidRPr="003F62A9">
          <w:rPr>
            <w:noProof/>
            <w:webHidden/>
          </w:rPr>
          <w:tab/>
        </w:r>
        <w:r w:rsidR="00B46F5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_Toc79757557 \h </w:instrText>
        </w:r>
        <w:r w:rsidR="00B46F5F" w:rsidRPr="003F62A9">
          <w:rPr>
            <w:noProof/>
            <w:webHidden/>
          </w:rPr>
        </w:r>
        <w:r w:rsidR="00B46F5F" w:rsidRPr="003F62A9">
          <w:rPr>
            <w:noProof/>
            <w:webHidden/>
          </w:rPr>
          <w:fldChar w:fldCharType="separate"/>
        </w:r>
        <w:r w:rsidR="00DD598F">
          <w:rPr>
            <w:noProof/>
            <w:webHidden/>
          </w:rPr>
          <w:t>3</w:t>
        </w:r>
        <w:r w:rsidR="00B46F5F" w:rsidRPr="003F62A9">
          <w:rPr>
            <w:noProof/>
            <w:webHidden/>
          </w:rPr>
          <w:fldChar w:fldCharType="end"/>
        </w:r>
      </w:hyperlink>
    </w:p>
    <w:p w:rsidR="00E46EFF" w:rsidRPr="003F62A9" w:rsidRDefault="003B1163">
      <w:pPr>
        <w:pStyle w:val="12"/>
        <w:rPr>
          <w:rFonts w:ascii="Calibri" w:hAnsi="Calibri"/>
          <w:noProof/>
          <w:sz w:val="22"/>
          <w:szCs w:val="22"/>
        </w:rPr>
      </w:pPr>
      <w:hyperlink w:anchor="_Toc79757558" w:history="1">
        <w:r w:rsidR="00E46EFF" w:rsidRPr="003F62A9">
          <w:rPr>
            <w:rStyle w:val="a4"/>
            <w:bCs/>
            <w:noProof/>
            <w:color w:val="auto"/>
          </w:rPr>
          <w:t>3.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ПЛАНИРУЕМЫЕ РЕЗУЛЬТАТЫ ОБУЧЕНИЯ ПО ДИСЦИПЛИНЕ</w:t>
        </w:r>
        <w:r w:rsidR="00E46EFF" w:rsidRPr="003F62A9">
          <w:rPr>
            <w:noProof/>
            <w:webHidden/>
          </w:rPr>
          <w:tab/>
        </w:r>
        <w:r w:rsidR="00B46F5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_Toc79757558 \h </w:instrText>
        </w:r>
        <w:r w:rsidR="00B46F5F" w:rsidRPr="003F62A9">
          <w:rPr>
            <w:noProof/>
            <w:webHidden/>
          </w:rPr>
        </w:r>
        <w:r w:rsidR="00B46F5F" w:rsidRPr="003F62A9">
          <w:rPr>
            <w:noProof/>
            <w:webHidden/>
          </w:rPr>
          <w:fldChar w:fldCharType="separate"/>
        </w:r>
        <w:r w:rsidR="00DD598F">
          <w:rPr>
            <w:noProof/>
            <w:webHidden/>
          </w:rPr>
          <w:t>3</w:t>
        </w:r>
        <w:r w:rsidR="00B46F5F" w:rsidRPr="003F62A9">
          <w:rPr>
            <w:noProof/>
            <w:webHidden/>
          </w:rPr>
          <w:fldChar w:fldCharType="end"/>
        </w:r>
      </w:hyperlink>
    </w:p>
    <w:p w:rsidR="00E46EFF" w:rsidRPr="003F62A9" w:rsidRDefault="003B1163">
      <w:pPr>
        <w:pStyle w:val="12"/>
        <w:rPr>
          <w:rFonts w:ascii="Calibri" w:hAnsi="Calibri"/>
          <w:noProof/>
          <w:sz w:val="22"/>
          <w:szCs w:val="22"/>
        </w:rPr>
      </w:pPr>
      <w:hyperlink w:anchor="_Toc79757559" w:history="1">
        <w:r w:rsidR="00E46EFF" w:rsidRPr="003F62A9">
          <w:rPr>
            <w:rStyle w:val="a4"/>
            <w:bCs/>
            <w:noProof/>
            <w:color w:val="auto"/>
          </w:rPr>
          <w:t>4.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СТРУКТУРА И СОДЕРЖАНИЕ ДИСЦИПЛИНЫ</w:t>
        </w:r>
        <w:r w:rsidR="00E46EFF" w:rsidRPr="003F62A9">
          <w:rPr>
            <w:noProof/>
            <w:webHidden/>
          </w:rPr>
          <w:tab/>
        </w:r>
        <w:r w:rsidR="00B46F5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_Toc79757559 \h </w:instrText>
        </w:r>
        <w:r w:rsidR="00B46F5F" w:rsidRPr="003F62A9">
          <w:rPr>
            <w:noProof/>
            <w:webHidden/>
          </w:rPr>
        </w:r>
        <w:r w:rsidR="00B46F5F" w:rsidRPr="003F62A9">
          <w:rPr>
            <w:noProof/>
            <w:webHidden/>
          </w:rPr>
          <w:fldChar w:fldCharType="separate"/>
        </w:r>
        <w:r w:rsidR="00DD598F">
          <w:rPr>
            <w:noProof/>
            <w:webHidden/>
          </w:rPr>
          <w:t>4</w:t>
        </w:r>
        <w:r w:rsidR="00B46F5F" w:rsidRPr="003F62A9">
          <w:rPr>
            <w:noProof/>
            <w:webHidden/>
          </w:rPr>
          <w:fldChar w:fldCharType="end"/>
        </w:r>
      </w:hyperlink>
    </w:p>
    <w:p w:rsidR="00E46EFF" w:rsidRPr="003F62A9" w:rsidRDefault="003B1163">
      <w:pPr>
        <w:pStyle w:val="12"/>
        <w:rPr>
          <w:rFonts w:ascii="Calibri" w:hAnsi="Calibri"/>
          <w:noProof/>
          <w:sz w:val="22"/>
          <w:szCs w:val="22"/>
        </w:rPr>
      </w:pPr>
      <w:hyperlink w:anchor="_Toc79757560" w:history="1">
        <w:r w:rsidR="00E46EFF" w:rsidRPr="003F62A9">
          <w:rPr>
            <w:rStyle w:val="a4"/>
            <w:bCs/>
            <w:noProof/>
            <w:color w:val="auto"/>
          </w:rPr>
          <w:t>5.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ПРОЕКТНАЯ РАБОТА ОБУЧАЮЩИХСЯ ПРИ РЕАЛИЗАЦИИ ДИСЦИПЛИНЫ</w:t>
        </w:r>
        <w:r w:rsidR="00E46EFF" w:rsidRPr="003F62A9">
          <w:rPr>
            <w:noProof/>
            <w:webHidden/>
          </w:rPr>
          <w:tab/>
        </w:r>
        <w:r w:rsidR="00B46F5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_Toc79757560 \h </w:instrText>
        </w:r>
        <w:r w:rsidR="00B46F5F" w:rsidRPr="003F62A9">
          <w:rPr>
            <w:noProof/>
            <w:webHidden/>
          </w:rPr>
        </w:r>
        <w:r w:rsidR="00B46F5F" w:rsidRPr="003F62A9">
          <w:rPr>
            <w:noProof/>
            <w:webHidden/>
          </w:rPr>
          <w:fldChar w:fldCharType="separate"/>
        </w:r>
        <w:r w:rsidR="00DD598F">
          <w:rPr>
            <w:noProof/>
            <w:webHidden/>
          </w:rPr>
          <w:t>5</w:t>
        </w:r>
        <w:r w:rsidR="00B46F5F" w:rsidRPr="003F62A9">
          <w:rPr>
            <w:noProof/>
            <w:webHidden/>
          </w:rPr>
          <w:fldChar w:fldCharType="end"/>
        </w:r>
      </w:hyperlink>
    </w:p>
    <w:p w:rsidR="00E46EFF" w:rsidRPr="003F62A9" w:rsidRDefault="003B1163">
      <w:pPr>
        <w:pStyle w:val="12"/>
        <w:rPr>
          <w:rFonts w:ascii="Calibri" w:hAnsi="Calibri"/>
          <w:noProof/>
          <w:sz w:val="22"/>
          <w:szCs w:val="22"/>
        </w:rPr>
      </w:pPr>
      <w:hyperlink w:anchor="_Toc79757561" w:history="1">
        <w:r w:rsidR="00E46EFF" w:rsidRPr="003F62A9">
          <w:rPr>
            <w:rStyle w:val="a4"/>
            <w:bCs/>
            <w:noProof/>
            <w:color w:val="auto"/>
          </w:rPr>
          <w:t>6.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РЕСУРСНОЕ ОБЕСПЕЧЕНИЕ ДИСЦИПЛИНЫ</w:t>
        </w:r>
        <w:r w:rsidR="00E46EFF" w:rsidRPr="003F62A9">
          <w:rPr>
            <w:noProof/>
            <w:webHidden/>
          </w:rPr>
          <w:tab/>
        </w:r>
        <w:r w:rsidR="00B46F5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_Toc79757561 \h </w:instrText>
        </w:r>
        <w:r w:rsidR="00B46F5F" w:rsidRPr="003F62A9">
          <w:rPr>
            <w:noProof/>
            <w:webHidden/>
          </w:rPr>
        </w:r>
        <w:r w:rsidR="00B46F5F" w:rsidRPr="003F62A9">
          <w:rPr>
            <w:noProof/>
            <w:webHidden/>
          </w:rPr>
          <w:fldChar w:fldCharType="separate"/>
        </w:r>
        <w:r w:rsidR="00DD598F">
          <w:rPr>
            <w:noProof/>
            <w:webHidden/>
          </w:rPr>
          <w:t>5</w:t>
        </w:r>
        <w:r w:rsidR="00B46F5F" w:rsidRPr="003F62A9">
          <w:rPr>
            <w:noProof/>
            <w:webHidden/>
          </w:rPr>
          <w:fldChar w:fldCharType="end"/>
        </w:r>
      </w:hyperlink>
    </w:p>
    <w:p w:rsidR="00E46EFF" w:rsidRPr="003F62A9" w:rsidRDefault="003B1163">
      <w:pPr>
        <w:pStyle w:val="12"/>
        <w:rPr>
          <w:rFonts w:ascii="Calibri" w:hAnsi="Calibri"/>
          <w:noProof/>
          <w:sz w:val="22"/>
          <w:szCs w:val="22"/>
        </w:rPr>
      </w:pPr>
      <w:hyperlink w:anchor="_Toc79757562" w:history="1">
        <w:r w:rsidR="00E46EFF" w:rsidRPr="003F62A9">
          <w:rPr>
            <w:rStyle w:val="a4"/>
            <w:bCs/>
            <w:noProof/>
            <w:color w:val="auto"/>
          </w:rPr>
          <w:t>7.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МАТЕРИАЛЬНО-ТЕХНИЧЕСКОЕ ОБЕСПЕЧЕНИЕ, НЕОБХОДИМОЕ ДЛЯ ПРОВЕДЕНИЯ ДИСЦИПЛИНЫ</w:t>
        </w:r>
        <w:r w:rsidR="00E46EFF" w:rsidRPr="003F62A9">
          <w:rPr>
            <w:noProof/>
            <w:webHidden/>
          </w:rPr>
          <w:tab/>
        </w:r>
        <w:r w:rsidR="00B46F5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_Toc79757562 \h </w:instrText>
        </w:r>
        <w:r w:rsidR="00B46F5F" w:rsidRPr="003F62A9">
          <w:rPr>
            <w:noProof/>
            <w:webHidden/>
          </w:rPr>
        </w:r>
        <w:r w:rsidR="00B46F5F" w:rsidRPr="003F62A9">
          <w:rPr>
            <w:noProof/>
            <w:webHidden/>
          </w:rPr>
          <w:fldChar w:fldCharType="separate"/>
        </w:r>
        <w:r w:rsidR="00DD598F">
          <w:rPr>
            <w:noProof/>
            <w:webHidden/>
          </w:rPr>
          <w:t>6</w:t>
        </w:r>
        <w:r w:rsidR="00B46F5F" w:rsidRPr="003F62A9">
          <w:rPr>
            <w:noProof/>
            <w:webHidden/>
          </w:rPr>
          <w:fldChar w:fldCharType="end"/>
        </w:r>
      </w:hyperlink>
    </w:p>
    <w:p w:rsidR="00E46EFF" w:rsidRPr="003F62A9" w:rsidRDefault="003B1163">
      <w:pPr>
        <w:pStyle w:val="12"/>
        <w:rPr>
          <w:rFonts w:ascii="Calibri" w:hAnsi="Calibri"/>
          <w:noProof/>
          <w:sz w:val="22"/>
          <w:szCs w:val="22"/>
        </w:rPr>
      </w:pPr>
      <w:hyperlink w:anchor="_Toc79757563" w:history="1">
        <w:r w:rsidR="00E46EFF" w:rsidRPr="003F62A9">
          <w:rPr>
            <w:rStyle w:val="a4"/>
            <w:bCs/>
            <w:noProof/>
            <w:color w:val="auto"/>
          </w:rPr>
          <w:t>8.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ОСОБЕННОСТИ ОСВОЕНИЯ ДИСЦИПЛИНЫ ДЛЯ ИНВАЛИДОВ И ЛИЦ С ОГРАНИЧЕННЫМИ ВОЗМОЖНОСТЯМИ ЗДОРОВЬЯ</w:t>
        </w:r>
        <w:r w:rsidR="00E46EFF" w:rsidRPr="003F62A9">
          <w:rPr>
            <w:noProof/>
            <w:webHidden/>
          </w:rPr>
          <w:tab/>
        </w:r>
        <w:r w:rsidR="00B46F5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_Toc79757563 \h </w:instrText>
        </w:r>
        <w:r w:rsidR="00B46F5F" w:rsidRPr="003F62A9">
          <w:rPr>
            <w:noProof/>
            <w:webHidden/>
          </w:rPr>
        </w:r>
        <w:r w:rsidR="00B46F5F" w:rsidRPr="003F62A9">
          <w:rPr>
            <w:noProof/>
            <w:webHidden/>
          </w:rPr>
          <w:fldChar w:fldCharType="separate"/>
        </w:r>
        <w:r w:rsidR="00DD598F">
          <w:rPr>
            <w:noProof/>
            <w:webHidden/>
          </w:rPr>
          <w:t>8</w:t>
        </w:r>
        <w:r w:rsidR="00B46F5F" w:rsidRPr="003F62A9">
          <w:rPr>
            <w:noProof/>
            <w:webHidden/>
          </w:rPr>
          <w:fldChar w:fldCharType="end"/>
        </w:r>
      </w:hyperlink>
    </w:p>
    <w:p w:rsidR="00E46EFF" w:rsidRPr="003F62A9" w:rsidRDefault="003B1163">
      <w:pPr>
        <w:pStyle w:val="12"/>
        <w:rPr>
          <w:rFonts w:ascii="Calibri" w:hAnsi="Calibri"/>
          <w:noProof/>
          <w:sz w:val="22"/>
          <w:szCs w:val="22"/>
        </w:rPr>
      </w:pPr>
      <w:hyperlink w:anchor="_Toc79757564" w:history="1">
        <w:r w:rsidR="00E46EFF" w:rsidRPr="003F62A9">
          <w:rPr>
            <w:rStyle w:val="a4"/>
            <w:bCs/>
            <w:noProof/>
            <w:color w:val="auto"/>
          </w:rPr>
          <w:t>9.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ДИСЦИПЛИНЕ</w:t>
        </w:r>
        <w:r w:rsidR="00E46EFF" w:rsidRPr="003F62A9">
          <w:rPr>
            <w:noProof/>
            <w:webHidden/>
          </w:rPr>
          <w:tab/>
        </w:r>
        <w:r w:rsidR="00B46F5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_Toc79757564 \h </w:instrText>
        </w:r>
        <w:r w:rsidR="00B46F5F" w:rsidRPr="003F62A9">
          <w:rPr>
            <w:noProof/>
            <w:webHidden/>
          </w:rPr>
        </w:r>
        <w:r w:rsidR="00B46F5F" w:rsidRPr="003F62A9">
          <w:rPr>
            <w:noProof/>
            <w:webHidden/>
          </w:rPr>
          <w:fldChar w:fldCharType="separate"/>
        </w:r>
        <w:r w:rsidR="00DD598F">
          <w:rPr>
            <w:noProof/>
            <w:webHidden/>
          </w:rPr>
          <w:t>9</w:t>
        </w:r>
        <w:r w:rsidR="00B46F5F" w:rsidRPr="003F62A9">
          <w:rPr>
            <w:noProof/>
            <w:webHidden/>
          </w:rPr>
          <w:fldChar w:fldCharType="end"/>
        </w:r>
      </w:hyperlink>
    </w:p>
    <w:p w:rsidR="00CA7F28" w:rsidRPr="003F62A9" w:rsidRDefault="00B46F5F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:rsidR="00CA7F28" w:rsidRPr="003F62A9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757556"/>
      <w:r w:rsidRPr="003F62A9">
        <w:rPr>
          <w:b/>
          <w:szCs w:val="28"/>
        </w:rPr>
        <w:lastRenderedPageBreak/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:rsidR="00D84930" w:rsidRPr="003F62A9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DD598F" w:rsidTr="007E7E3F">
        <w:tc>
          <w:tcPr>
            <w:tcW w:w="988" w:type="dxa"/>
          </w:tcPr>
          <w:p w:rsidR="007E7E3F" w:rsidRPr="00DD598F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DD598F">
              <w:rPr>
                <w:b/>
              </w:rPr>
              <w:t>Цель:</w:t>
            </w:r>
          </w:p>
        </w:tc>
        <w:tc>
          <w:tcPr>
            <w:tcW w:w="8349" w:type="dxa"/>
          </w:tcPr>
          <w:p w:rsidR="007E7E3F" w:rsidRPr="00DD598F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DD598F">
              <w:t>Формирование компетенций по управлению проектом на всех этапах его жизненного цикла, по применению во внешнеэкономической деятельности и в сфере таможенного дела информационных и интеллектуальных технологий и средств обеспечения их функционирования.</w:t>
            </w:r>
          </w:p>
        </w:tc>
      </w:tr>
    </w:tbl>
    <w:p w:rsidR="007E7E3F" w:rsidRPr="003F62A9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:rsidR="00CA7F28" w:rsidRPr="003F62A9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757557"/>
      <w:r w:rsidRPr="003F62A9">
        <w:rPr>
          <w:b/>
          <w:szCs w:val="28"/>
        </w:rPr>
        <w:t>МЕСТО ДИСЦИПЛИН</w:t>
      </w:r>
      <w:r w:rsidR="009962A4" w:rsidRPr="003F62A9">
        <w:rPr>
          <w:b/>
          <w:szCs w:val="28"/>
        </w:rPr>
        <w:t>Ы</w:t>
      </w:r>
      <w:r w:rsidR="002506C9" w:rsidRPr="003F62A9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3F62A9">
        <w:rPr>
          <w:b/>
          <w:szCs w:val="28"/>
        </w:rPr>
        <w:t xml:space="preserve"> </w:t>
      </w:r>
    </w:p>
    <w:p w:rsidR="0033602F" w:rsidRPr="003F62A9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:rsidR="0041008F" w:rsidRPr="00DD598F" w:rsidRDefault="007E7E3F" w:rsidP="00204173">
      <w:pPr>
        <w:pStyle w:val="Style5"/>
        <w:widowControl/>
        <w:shd w:val="clear" w:color="auto" w:fill="FFFFFF"/>
      </w:pPr>
      <w:r w:rsidRPr="00DD598F">
        <w:t>Дисциплина Б1.В Проект: Цифровые и интеллектуальные технологии в сфере таможенного дела относится к части, формируемой участниками образовательных отношений Блока 1</w:t>
      </w:r>
      <w:r w:rsidR="0041008F" w:rsidRPr="00DD598F">
        <w:rPr>
          <w:shd w:val="clear" w:color="auto" w:fill="FFFFFF"/>
        </w:rPr>
        <w:t>.</w:t>
      </w:r>
    </w:p>
    <w:p w:rsidR="0041008F" w:rsidRPr="003F62A9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/>
          <w:iCs/>
        </w:rPr>
      </w:pPr>
    </w:p>
    <w:p w:rsidR="00662A4C" w:rsidRPr="003F62A9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3F62A9">
        <w:t>Реализация дисциплины, как компонента образовательной программы</w:t>
      </w:r>
      <w:r w:rsidR="009B1C6D" w:rsidRPr="003F62A9">
        <w:t>,</w:t>
      </w:r>
      <w:r w:rsidRPr="003F62A9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:rsidR="00C65FCC" w:rsidRPr="003F62A9" w:rsidRDefault="00C65FCC" w:rsidP="00E871D6">
      <w:pPr>
        <w:widowControl w:val="0"/>
        <w:autoSpaceDE w:val="0"/>
        <w:autoSpaceDN w:val="0"/>
        <w:rPr>
          <w:b/>
        </w:rPr>
      </w:pPr>
    </w:p>
    <w:p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757558"/>
      <w:r w:rsidRPr="003F62A9">
        <w:rPr>
          <w:b/>
          <w:szCs w:val="28"/>
        </w:rPr>
        <w:t xml:space="preserve">ПЛАНИРУЕМЫЕ РЕЗУЛЬТАТЫ ОБУЧЕНИЯ </w:t>
      </w:r>
      <w:r w:rsidR="004F4C32" w:rsidRPr="003F62A9">
        <w:rPr>
          <w:b/>
          <w:szCs w:val="28"/>
        </w:rPr>
        <w:t>П</w:t>
      </w:r>
      <w:r w:rsidR="0041008F" w:rsidRPr="003F62A9">
        <w:rPr>
          <w:b/>
          <w:szCs w:val="28"/>
        </w:rPr>
        <w:t>О ДИСЦИПЛИНЕ</w:t>
      </w:r>
      <w:bookmarkEnd w:id="6"/>
    </w:p>
    <w:p w:rsidR="00E871D6" w:rsidRPr="003F62A9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8"/>
        <w:gridCol w:w="2104"/>
        <w:gridCol w:w="5261"/>
      </w:tblGrid>
      <w:tr w:rsidR="003F62A9" w:rsidRPr="00DD598F" w:rsidTr="00DD598F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EAF" w:rsidRPr="00DD598F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DD598F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EAF" w:rsidRPr="00DD598F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DD598F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EAF" w:rsidRPr="00DD598F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DD598F">
              <w:rPr>
                <w:b/>
                <w:sz w:val="22"/>
              </w:rPr>
              <w:t>Планируемые результаты обучения по дисциплине</w:t>
            </w:r>
          </w:p>
        </w:tc>
      </w:tr>
      <w:tr w:rsidR="00996FB3" w:rsidRPr="00DD598F" w:rsidTr="00DD598F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B3" w:rsidRPr="00DD598F" w:rsidRDefault="007E7E3F" w:rsidP="00DD598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DD598F"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B3" w:rsidRPr="00DD598F" w:rsidRDefault="007E7E3F" w:rsidP="00DD598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DD598F">
              <w:t>УК-2.3 - Применяет методы управления проектами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48" w:rsidRPr="00DD598F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DD598F">
              <w:rPr>
                <w:sz w:val="22"/>
              </w:rPr>
              <w:t>Знать:</w:t>
            </w:r>
          </w:p>
          <w:p w:rsidR="00FC4E48" w:rsidRPr="00DD598F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DD598F">
              <w:t>этапы жизненного цикла проекта, типологию проектов, специфику различных видов проектов, инструменты и методики организации и управления проектной деятельностью на каждом этапе жизненного цикла.</w:t>
            </w:r>
          </w:p>
          <w:p w:rsidR="00FC4E48" w:rsidRPr="00DD598F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DD598F">
              <w:rPr>
                <w:sz w:val="22"/>
              </w:rPr>
              <w:t>Уметь:</w:t>
            </w:r>
          </w:p>
          <w:p w:rsidR="00FC4E48" w:rsidRPr="00DD598F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DD598F">
              <w:t>выявлять  и формулировать проблемы в деятельности таможенных органов, работать с техническим заданием, определять тему проекта, ставить цель, задачи проекта, формулировать гипотезу, планировать проектную деятельность</w:t>
            </w:r>
            <w:r w:rsidR="00DD598F">
              <w:t>.</w:t>
            </w:r>
          </w:p>
          <w:p w:rsidR="002E5704" w:rsidRPr="00DD598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DD598F">
              <w:rPr>
                <w:sz w:val="22"/>
              </w:rPr>
              <w:t>Владеть:</w:t>
            </w:r>
          </w:p>
          <w:p w:rsidR="00996FB3" w:rsidRPr="00DD598F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DD598F">
              <w:t>навыками управления проектом на всех этапах жизненного цикла</w:t>
            </w:r>
            <w:r w:rsidR="00DD598F">
              <w:t>.</w:t>
            </w:r>
          </w:p>
        </w:tc>
      </w:tr>
      <w:tr w:rsidR="00996FB3" w:rsidRPr="00DD598F" w:rsidTr="00DD598F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B3" w:rsidRPr="00DD598F" w:rsidRDefault="007E7E3F" w:rsidP="00DD598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DD598F"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B3" w:rsidRPr="00DD598F" w:rsidRDefault="007E7E3F" w:rsidP="00DD598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DD598F">
              <w:t>УК-3.2 - Осуществляет постановку целей и формулирует задачи командной работы, предлагает варианты командной стратегии для достижения поставленной цели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48" w:rsidRPr="00DD598F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DD598F">
              <w:rPr>
                <w:sz w:val="22"/>
              </w:rPr>
              <w:t>Знать:</w:t>
            </w:r>
          </w:p>
          <w:p w:rsidR="00FC4E48" w:rsidRPr="00DD598F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DD598F">
              <w:t>понятие командной работы и командной стратегии, роли участников команды проекта.</w:t>
            </w:r>
          </w:p>
          <w:p w:rsidR="00FC4E48" w:rsidRPr="00DD598F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DD598F">
              <w:rPr>
                <w:sz w:val="22"/>
              </w:rPr>
              <w:t>Уметь:</w:t>
            </w:r>
          </w:p>
          <w:p w:rsidR="00FC4E48" w:rsidRPr="00DD598F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DD598F">
              <w:t>ставить цели и формулировать задачи для командной работы; разрабатывать варианты командной стратегии для достижения поставленной цели</w:t>
            </w:r>
            <w:r w:rsidR="00DD598F">
              <w:t>.</w:t>
            </w:r>
          </w:p>
          <w:p w:rsidR="002E5704" w:rsidRPr="00DD598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DD598F">
              <w:rPr>
                <w:sz w:val="22"/>
              </w:rPr>
              <w:t>Владеть:</w:t>
            </w:r>
          </w:p>
          <w:p w:rsidR="00996FB3" w:rsidRPr="00DD598F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DD598F">
              <w:t>навыками работы в команде и распределения задач между её участниками</w:t>
            </w:r>
            <w:r w:rsidR="00DD598F">
              <w:t>.</w:t>
            </w:r>
          </w:p>
        </w:tc>
      </w:tr>
      <w:tr w:rsidR="00996FB3" w:rsidRPr="00DD598F" w:rsidTr="00DD598F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B3" w:rsidRPr="00DD598F" w:rsidRDefault="007E7E3F" w:rsidP="00DD598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DD598F">
              <w:lastRenderedPageBreak/>
              <w:t>ПК-9 - Способен применять в таможенном деле информационные и интеллектуальные технологии и средства обеспечения их функционирования в целях информационного сопровождения, кибербезопасности профессиональной деятельности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B3" w:rsidRPr="00DD598F" w:rsidRDefault="007E7E3F" w:rsidP="00DD598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DD598F">
              <w:t>ПК-9.3 - Использует информационные и интеллектуальные технологии в проектной деятельности в сфере таможенного дела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48" w:rsidRPr="00DD598F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DD598F">
              <w:rPr>
                <w:sz w:val="22"/>
              </w:rPr>
              <w:t>Знать:</w:t>
            </w:r>
          </w:p>
          <w:p w:rsidR="00FC4E48" w:rsidRPr="00DD598F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DD598F">
              <w:t>основы информационного сопровождения деятельности в сфере таможенного дела, основы кибербезопасности профессиональной деятельности, информационные и интеллектуальные технологии и средства обеспечения их функционирования в сфере таможенного дела, методики их применения в проектной деятельности.</w:t>
            </w:r>
          </w:p>
          <w:p w:rsidR="00FC4E48" w:rsidRPr="00DD598F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DD598F">
              <w:rPr>
                <w:sz w:val="22"/>
              </w:rPr>
              <w:t>Уметь:</w:t>
            </w:r>
          </w:p>
          <w:p w:rsidR="00FC4E48" w:rsidRPr="00DD598F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DD598F">
              <w:t>организовывать информационное сопровождение в сфере таможенного дела, обеспечивать кибербезопасность профессиональной деятельности, применять в проектной деятельности информационные и интеллектуальные технологии и средства обеспечения их функционирования в сфере таможенного дела</w:t>
            </w:r>
            <w:r w:rsidR="00DD598F">
              <w:t>.</w:t>
            </w:r>
          </w:p>
          <w:p w:rsidR="002E5704" w:rsidRPr="00DD598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DD598F">
              <w:rPr>
                <w:sz w:val="22"/>
              </w:rPr>
              <w:t>Владеть:</w:t>
            </w:r>
          </w:p>
          <w:p w:rsidR="00996FB3" w:rsidRPr="00DD598F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DD598F">
              <w:t>навыками применения информационных, в том числе интеллектуальных технологий и средств обеспечения их функционирования при разработке и сопровождении проектов в сфере таможенного дела</w:t>
            </w:r>
            <w:r w:rsidR="00DD598F">
              <w:t>.</w:t>
            </w:r>
          </w:p>
        </w:tc>
      </w:tr>
    </w:tbl>
    <w:p w:rsidR="00996FB3" w:rsidRPr="003F62A9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757559"/>
      <w:r w:rsidRPr="003F62A9">
        <w:rPr>
          <w:b/>
          <w:szCs w:val="28"/>
        </w:rPr>
        <w:t xml:space="preserve">СТРУКТУРА </w:t>
      </w:r>
      <w:r w:rsidR="007B7364" w:rsidRPr="003F62A9">
        <w:rPr>
          <w:b/>
          <w:szCs w:val="28"/>
        </w:rPr>
        <w:t xml:space="preserve">И СОДЕРЖАНИЕ </w:t>
      </w:r>
      <w:r w:rsidR="0041008F" w:rsidRPr="003F62A9">
        <w:rPr>
          <w:b/>
          <w:szCs w:val="28"/>
        </w:rPr>
        <w:t>ДИСЦИПЛИНЫ</w:t>
      </w:r>
      <w:bookmarkEnd w:id="7"/>
    </w:p>
    <w:p w:rsidR="00CA7F28" w:rsidRPr="003F62A9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DD598F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1CD" w:rsidRPr="00DD598F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D598F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1CD" w:rsidRPr="00DD598F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D598F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1CD" w:rsidRPr="00DD598F" w:rsidRDefault="005D11CD" w:rsidP="00DD598F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D598F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DD598F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DD598F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CD" w:rsidRPr="00DD598F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DD598F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CD" w:rsidRPr="00DD598F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DD598F">
              <w:rPr>
                <w:lang w:bidi="ru-RU"/>
              </w:rPr>
              <w:t>Тема 1. Специфика проектов в сфере таможенного дела и ВЭД.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CD" w:rsidRPr="00DD598F" w:rsidRDefault="007E7E3F" w:rsidP="00DD598F">
            <w:pPr>
              <w:widowControl w:val="0"/>
              <w:autoSpaceDE w:val="0"/>
              <w:autoSpaceDN w:val="0"/>
              <w:jc w:val="both"/>
              <w:rPr>
                <w:sz w:val="10"/>
                <w:szCs w:val="10"/>
                <w:lang w:bidi="ru-RU"/>
              </w:rPr>
            </w:pPr>
            <w:r w:rsidRPr="00DD598F">
              <w:rPr>
                <w:lang w:bidi="ru-RU"/>
              </w:rPr>
              <w:t>Образовательная экосистема проектной деятельности в таможенных органах: понятие, особенности, структура, проблемы и перспективы развития. Проект в сфере таможенного дела: понятие, типология, результаты, жизненный цикл проекта. Участники проекта в сфере таможенного дела, их функции и зоны ответственности, индивидуальный профиль и траектория участника. Проблемы мотивации в проектной деятельности. Ценностные основания проектной деятельности. Оценка возможности реализации разных типов проектов в сфере таможенного дела.</w:t>
            </w:r>
          </w:p>
        </w:tc>
      </w:tr>
      <w:tr w:rsidR="005D11CD" w:rsidRPr="00DD598F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CD" w:rsidRPr="00DD598F" w:rsidRDefault="00DD598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CD" w:rsidRPr="00DD598F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DD598F">
              <w:rPr>
                <w:lang w:bidi="ru-RU"/>
              </w:rPr>
              <w:t>Тема 2. Выявление актуальных проблем для целей проектной деятельности в сфере таможенного дела.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CD" w:rsidRPr="00DD598F" w:rsidRDefault="007E7E3F" w:rsidP="00DD598F">
            <w:pPr>
              <w:widowControl w:val="0"/>
              <w:autoSpaceDE w:val="0"/>
              <w:autoSpaceDN w:val="0"/>
              <w:jc w:val="both"/>
              <w:rPr>
                <w:sz w:val="10"/>
                <w:szCs w:val="10"/>
                <w:lang w:bidi="ru-RU"/>
              </w:rPr>
            </w:pPr>
            <w:r w:rsidRPr="00DD598F">
              <w:rPr>
                <w:lang w:bidi="ru-RU"/>
              </w:rPr>
              <w:t>Современные тенденции и технологии в деятельности в сфере таможенного дела и ВЭД. Перспективные задачи применительно к разработке проектов.</w:t>
            </w:r>
          </w:p>
        </w:tc>
      </w:tr>
      <w:tr w:rsidR="005D11CD" w:rsidRPr="00DD598F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CD" w:rsidRPr="00DD598F" w:rsidRDefault="00DD598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CD" w:rsidRPr="00DD598F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DD598F">
              <w:rPr>
                <w:lang w:bidi="ru-RU"/>
              </w:rPr>
              <w:t>Тема 3. Постановка цели. Выбор объекта и предмета проекта. Планирование проекта.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CD" w:rsidRPr="00DD598F" w:rsidRDefault="007E7E3F" w:rsidP="00DD598F">
            <w:pPr>
              <w:widowControl w:val="0"/>
              <w:autoSpaceDE w:val="0"/>
              <w:autoSpaceDN w:val="0"/>
              <w:jc w:val="both"/>
              <w:rPr>
                <w:sz w:val="10"/>
                <w:szCs w:val="10"/>
                <w:lang w:bidi="ru-RU"/>
              </w:rPr>
            </w:pPr>
            <w:r w:rsidRPr="00DD598F">
              <w:rPr>
                <w:lang w:bidi="ru-RU"/>
              </w:rPr>
              <w:t xml:space="preserve">Определение целей проекта. Выбор объекта и предмета: таможенный орган; подразделение таможенного органа; технические средства контроля; информационные системы и </w:t>
            </w:r>
            <w:r w:rsidRPr="00DD598F">
              <w:rPr>
                <w:lang w:bidi="ru-RU"/>
              </w:rPr>
              <w:lastRenderedPageBreak/>
              <w:t>технологии таможенных органов; реализация одной из ключевых функций и др. Планирование, источники компетенций и ресурсов. Информационно-коммуникативные инструменты управления проектом в сфере таможенного дела.</w:t>
            </w:r>
          </w:p>
        </w:tc>
      </w:tr>
      <w:tr w:rsidR="005D11CD" w:rsidRPr="00DD598F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CD" w:rsidRPr="00DD598F" w:rsidRDefault="00DD598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lastRenderedPageBreak/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CD" w:rsidRPr="00DD598F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DD598F">
              <w:rPr>
                <w:lang w:bidi="ru-RU"/>
              </w:rPr>
              <w:t>Тема 4. Разработка этапов проектирования. Формирование алгоритмов.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CD" w:rsidRPr="00DD598F" w:rsidRDefault="007E7E3F" w:rsidP="00DD598F">
            <w:pPr>
              <w:widowControl w:val="0"/>
              <w:autoSpaceDE w:val="0"/>
              <w:autoSpaceDN w:val="0"/>
              <w:jc w:val="both"/>
              <w:rPr>
                <w:sz w:val="10"/>
                <w:szCs w:val="10"/>
                <w:lang w:bidi="ru-RU"/>
              </w:rPr>
            </w:pPr>
            <w:r w:rsidRPr="00DD598F">
              <w:rPr>
                <w:lang w:bidi="ru-RU"/>
              </w:rPr>
              <w:t>Определение количества и содержания этапов. Формирование алгоритма разработки и реализации проекта.</w:t>
            </w:r>
          </w:p>
        </w:tc>
      </w:tr>
      <w:tr w:rsidR="005D11CD" w:rsidRPr="00DD598F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CD" w:rsidRPr="00DD598F" w:rsidRDefault="00DD598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CD" w:rsidRPr="00DD598F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DD598F">
              <w:rPr>
                <w:lang w:bidi="ru-RU"/>
              </w:rPr>
              <w:t>Тема 5. Реализация проекта.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CD" w:rsidRPr="00DD598F" w:rsidRDefault="007E7E3F" w:rsidP="00DD598F">
            <w:pPr>
              <w:widowControl w:val="0"/>
              <w:autoSpaceDE w:val="0"/>
              <w:autoSpaceDN w:val="0"/>
              <w:jc w:val="both"/>
              <w:rPr>
                <w:sz w:val="10"/>
                <w:szCs w:val="10"/>
                <w:lang w:bidi="ru-RU"/>
              </w:rPr>
            </w:pPr>
            <w:r w:rsidRPr="00DD598F">
              <w:rPr>
                <w:lang w:bidi="ru-RU"/>
              </w:rPr>
              <w:t>Особенности этапа жизненного цикла проекта. Инструменты и методики реализации проекта. Экспертиза проекта в сфере таможенного дела на этапе реализации: организация и проблемы.</w:t>
            </w:r>
          </w:p>
        </w:tc>
      </w:tr>
      <w:tr w:rsidR="005D11CD" w:rsidRPr="00DD598F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CD" w:rsidRPr="00DD598F" w:rsidRDefault="00DD598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6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CD" w:rsidRPr="00DD598F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DD598F">
              <w:rPr>
                <w:lang w:bidi="ru-RU"/>
              </w:rPr>
              <w:t>Тема 6. Оценка эффективности проекта.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CD" w:rsidRPr="00DD598F" w:rsidRDefault="007E7E3F" w:rsidP="00DD598F">
            <w:pPr>
              <w:widowControl w:val="0"/>
              <w:autoSpaceDE w:val="0"/>
              <w:autoSpaceDN w:val="0"/>
              <w:jc w:val="both"/>
              <w:rPr>
                <w:sz w:val="10"/>
                <w:szCs w:val="10"/>
                <w:lang w:bidi="ru-RU"/>
              </w:rPr>
            </w:pPr>
            <w:r w:rsidRPr="00DD598F">
              <w:rPr>
                <w:lang w:bidi="ru-RU"/>
              </w:rPr>
              <w:t>Оценка экономических и/или социальных, технологических результатов проекта и их воздействия на экосистему таможенных органов в целом.</w:t>
            </w:r>
          </w:p>
        </w:tc>
      </w:tr>
      <w:tr w:rsidR="005D11CD" w:rsidRPr="00DD598F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CD" w:rsidRPr="00DD598F" w:rsidRDefault="00DD598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7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CD" w:rsidRPr="00DD598F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DD598F">
              <w:rPr>
                <w:lang w:bidi="ru-RU"/>
              </w:rPr>
              <w:t>Тема 7. Практика реализации проектов в сфере таможенного дела.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CD" w:rsidRPr="00DD598F" w:rsidRDefault="007E7E3F" w:rsidP="00DD598F">
            <w:pPr>
              <w:widowControl w:val="0"/>
              <w:autoSpaceDE w:val="0"/>
              <w:autoSpaceDN w:val="0"/>
              <w:jc w:val="both"/>
              <w:rPr>
                <w:sz w:val="10"/>
                <w:szCs w:val="10"/>
                <w:lang w:bidi="ru-RU"/>
              </w:rPr>
            </w:pPr>
            <w:r w:rsidRPr="00DD598F">
              <w:rPr>
                <w:lang w:bidi="ru-RU"/>
              </w:rPr>
              <w:t>Реализация конкретных проектов в сфере таможенного дела в соответствии с актуальными темами проектов.</w:t>
            </w:r>
          </w:p>
        </w:tc>
      </w:tr>
    </w:tbl>
    <w:p w:rsidR="00E761A3" w:rsidRPr="003F62A9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:rsidR="006F5307" w:rsidRPr="003F62A9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757560"/>
      <w:r w:rsidRPr="003F62A9">
        <w:rPr>
          <w:b/>
          <w:szCs w:val="28"/>
        </w:rPr>
        <w:t>ПРОЕКТНАЯ РАБОТА ОБУЧАЮЩИХСЯ ПРИ РЕАЛИЗАЦИИ ДИСЦИПЛИНЫ</w:t>
      </w:r>
      <w:bookmarkEnd w:id="8"/>
    </w:p>
    <w:p w:rsidR="006221FF" w:rsidRPr="003F62A9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:rsidR="006F5307" w:rsidRPr="003F62A9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3F62A9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3F62A9">
        <w:t>иплины за пределами территории у</w:t>
      </w:r>
      <w:r w:rsidRPr="003F62A9">
        <w:t>ниверситета на базе профильной организации, с которой заключен договор</w:t>
      </w:r>
      <w:r w:rsidR="00662A4C" w:rsidRPr="003F62A9">
        <w:t xml:space="preserve"> о практической подготовке по данной ОПОП</w:t>
      </w:r>
      <w:r w:rsidRPr="003F62A9">
        <w:t xml:space="preserve">. </w:t>
      </w:r>
      <w:r w:rsidR="006F5307" w:rsidRPr="003F62A9">
        <w:t>Выбор конкретных заданий зависит от специфики деятельности</w:t>
      </w:r>
      <w:r w:rsidRPr="003F62A9">
        <w:t xml:space="preserve"> профильной организации</w:t>
      </w:r>
      <w:r w:rsidR="006F5307" w:rsidRPr="003F62A9">
        <w:t>.</w:t>
      </w:r>
    </w:p>
    <w:p w:rsidR="006F5307" w:rsidRPr="003F62A9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757561"/>
      <w:bookmarkEnd w:id="5"/>
      <w:r w:rsidRPr="003F62A9">
        <w:rPr>
          <w:b/>
          <w:szCs w:val="28"/>
        </w:rPr>
        <w:t xml:space="preserve">РЕСУРСНОЕ ОБЕСПЕЧЕНИЕ </w:t>
      </w:r>
      <w:r w:rsidR="00EE68B0" w:rsidRPr="003F62A9">
        <w:rPr>
          <w:b/>
          <w:szCs w:val="28"/>
        </w:rPr>
        <w:t>ДИСЦИПЛИНЫ</w:t>
      </w:r>
      <w:bookmarkEnd w:id="9"/>
    </w:p>
    <w:p w:rsidR="00735E71" w:rsidRPr="003F62A9" w:rsidRDefault="00735E71" w:rsidP="00E761A3">
      <w:pPr>
        <w:jc w:val="both"/>
      </w:pPr>
    </w:p>
    <w:p w:rsidR="007B7364" w:rsidRPr="003F62A9" w:rsidRDefault="00735E71" w:rsidP="007B7364">
      <w:pPr>
        <w:jc w:val="both"/>
      </w:pPr>
      <w:r w:rsidRPr="003F62A9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3F62A9" w:rsidRPr="00DD598F" w:rsidTr="003C73A5">
        <w:tc>
          <w:tcPr>
            <w:tcW w:w="2500" w:type="pct"/>
            <w:shd w:val="clear" w:color="auto" w:fill="auto"/>
          </w:tcPr>
          <w:p w:rsidR="00530A60" w:rsidRPr="00DD598F" w:rsidRDefault="00530A60" w:rsidP="003C73A5">
            <w:pPr>
              <w:jc w:val="center"/>
              <w:rPr>
                <w:b/>
                <w:sz w:val="22"/>
              </w:rPr>
            </w:pPr>
            <w:r w:rsidRPr="00DD598F"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:rsidR="00530A60" w:rsidRPr="00DD598F" w:rsidRDefault="00530A60" w:rsidP="003C73A5">
            <w:pPr>
              <w:jc w:val="center"/>
              <w:rPr>
                <w:b/>
                <w:sz w:val="22"/>
              </w:rPr>
            </w:pPr>
            <w:r w:rsidRPr="00DD598F">
              <w:rPr>
                <w:b/>
                <w:sz w:val="22"/>
              </w:rPr>
              <w:t>Электронные ресурсы</w:t>
            </w:r>
          </w:p>
        </w:tc>
      </w:tr>
      <w:tr w:rsidR="00530A60" w:rsidRPr="00DD598F" w:rsidTr="003C73A5">
        <w:tc>
          <w:tcPr>
            <w:tcW w:w="2500" w:type="pct"/>
            <w:shd w:val="clear" w:color="auto" w:fill="auto"/>
          </w:tcPr>
          <w:p w:rsidR="00530A60" w:rsidRPr="00DD598F" w:rsidRDefault="004B105F">
            <w:pPr>
              <w:rPr>
                <w:sz w:val="22"/>
              </w:rPr>
            </w:pPr>
            <w:r w:rsidRPr="00DD598F">
              <w:t>Гегедюш Н.С. Проектное управление в органах власти: учебник для вузов / отв. редактор Н.С. Гегедюш. - 3-е изд., перераб. и доп. - Москва: Издательство Юрайт, 2025. - 223 с.</w:t>
            </w:r>
          </w:p>
        </w:tc>
        <w:tc>
          <w:tcPr>
            <w:tcW w:w="2500" w:type="pct"/>
            <w:shd w:val="clear" w:color="auto" w:fill="auto"/>
          </w:tcPr>
          <w:p w:rsidR="00530A60" w:rsidRPr="00DD598F" w:rsidRDefault="003B1163">
            <w:pPr>
              <w:rPr>
                <w:sz w:val="22"/>
              </w:rPr>
            </w:pPr>
            <w:hyperlink r:id="rId8" w:history="1">
              <w:r w:rsidR="004B105F" w:rsidRPr="00DD598F">
                <w:rPr>
                  <w:color w:val="00008B"/>
                  <w:u w:val="single"/>
                </w:rPr>
                <w:t>https://urait.ru/bcode/566860</w:t>
              </w:r>
            </w:hyperlink>
          </w:p>
        </w:tc>
      </w:tr>
      <w:tr w:rsidR="00530A60" w:rsidRPr="00DD598F" w:rsidTr="003C73A5">
        <w:tc>
          <w:tcPr>
            <w:tcW w:w="2500" w:type="pct"/>
            <w:shd w:val="clear" w:color="auto" w:fill="auto"/>
          </w:tcPr>
          <w:p w:rsidR="00530A60" w:rsidRPr="00DD598F" w:rsidRDefault="004B105F">
            <w:pPr>
              <w:rPr>
                <w:sz w:val="22"/>
              </w:rPr>
            </w:pPr>
            <w:r w:rsidRPr="00DD598F">
              <w:t>Горбашко Е.А. Управление проектами: учебник для вузов / Е.А. Горбашко; под редакцией Е.А. Горбашко. - Москва: Издательство Юрайт, 2025. - 358 с.</w:t>
            </w:r>
          </w:p>
        </w:tc>
        <w:tc>
          <w:tcPr>
            <w:tcW w:w="2500" w:type="pct"/>
            <w:shd w:val="clear" w:color="auto" w:fill="auto"/>
          </w:tcPr>
          <w:p w:rsidR="00530A60" w:rsidRPr="00DD598F" w:rsidRDefault="003B1163">
            <w:pPr>
              <w:rPr>
                <w:sz w:val="22"/>
              </w:rPr>
            </w:pPr>
            <w:hyperlink r:id="rId9" w:history="1">
              <w:r w:rsidR="004B105F" w:rsidRPr="00DD598F">
                <w:rPr>
                  <w:color w:val="00008B"/>
                  <w:u w:val="single"/>
                </w:rPr>
                <w:t>https://urait.ru/bcode/568979</w:t>
              </w:r>
            </w:hyperlink>
          </w:p>
        </w:tc>
      </w:tr>
      <w:tr w:rsidR="00530A60" w:rsidRPr="00DD598F" w:rsidTr="003C73A5">
        <w:tc>
          <w:tcPr>
            <w:tcW w:w="2500" w:type="pct"/>
            <w:shd w:val="clear" w:color="auto" w:fill="auto"/>
          </w:tcPr>
          <w:p w:rsidR="00530A60" w:rsidRPr="00DD598F" w:rsidRDefault="004B105F">
            <w:pPr>
              <w:rPr>
                <w:sz w:val="22"/>
              </w:rPr>
            </w:pPr>
            <w:r w:rsidRPr="00DD598F">
              <w:t xml:space="preserve">Пахомова Ю.В. Введение в проектную деятельность: практикум / Ю.В. Пахомова, Т.С. Наролина; Воронеж: Воронежский государственный технический университет, </w:t>
            </w:r>
            <w:r w:rsidRPr="00DD598F">
              <w:lastRenderedPageBreak/>
              <w:t>ЭБС АСВ, 2021 - 69 с.</w:t>
            </w:r>
          </w:p>
        </w:tc>
        <w:tc>
          <w:tcPr>
            <w:tcW w:w="2500" w:type="pct"/>
            <w:shd w:val="clear" w:color="auto" w:fill="auto"/>
          </w:tcPr>
          <w:p w:rsidR="00530A60" w:rsidRPr="00DD598F" w:rsidRDefault="003B1163">
            <w:pPr>
              <w:rPr>
                <w:sz w:val="22"/>
              </w:rPr>
            </w:pPr>
            <w:hyperlink r:id="rId10" w:history="1">
              <w:r w:rsidR="004B105F" w:rsidRPr="00DD598F">
                <w:rPr>
                  <w:color w:val="00008B"/>
                  <w:u w:val="single"/>
                </w:rPr>
                <w:t>http://www.iprbookshop.ru/111496.html</w:t>
              </w:r>
            </w:hyperlink>
          </w:p>
        </w:tc>
      </w:tr>
      <w:tr w:rsidR="00530A60" w:rsidRPr="00DD598F" w:rsidTr="003C73A5">
        <w:tc>
          <w:tcPr>
            <w:tcW w:w="2500" w:type="pct"/>
            <w:shd w:val="clear" w:color="auto" w:fill="auto"/>
          </w:tcPr>
          <w:p w:rsidR="00530A60" w:rsidRPr="00DD598F" w:rsidRDefault="004B105F">
            <w:pPr>
              <w:rPr>
                <w:sz w:val="22"/>
              </w:rPr>
            </w:pPr>
            <w:r w:rsidRPr="00DD598F">
              <w:t xml:space="preserve">Плаксин В.И. Актуальные проблемы в современной системе экономики: управление проектами: учебное пособие / Плаксин В.И., Узунов Ф.В., Узунов В.В. - Симферополь: Университет экономики и управления, 2024. - 182 </w:t>
            </w:r>
            <w:r w:rsidRPr="00DD598F">
              <w:rPr>
                <w:lang w:val="en-US"/>
              </w:rPr>
              <w:t>c</w:t>
            </w:r>
            <w:r w:rsidRPr="00DD598F">
              <w:t>.</w:t>
            </w:r>
          </w:p>
        </w:tc>
        <w:tc>
          <w:tcPr>
            <w:tcW w:w="2500" w:type="pct"/>
            <w:shd w:val="clear" w:color="auto" w:fill="auto"/>
          </w:tcPr>
          <w:p w:rsidR="00530A60" w:rsidRPr="00DD598F" w:rsidRDefault="003B1163">
            <w:pPr>
              <w:rPr>
                <w:sz w:val="22"/>
              </w:rPr>
            </w:pPr>
            <w:hyperlink r:id="rId11" w:history="1">
              <w:r w:rsidR="004B105F" w:rsidRPr="00DD598F">
                <w:rPr>
                  <w:color w:val="00008B"/>
                  <w:u w:val="single"/>
                </w:rPr>
                <w:t>https://www.iprbookshop.ru/140006.html</w:t>
              </w:r>
            </w:hyperlink>
          </w:p>
        </w:tc>
      </w:tr>
      <w:tr w:rsidR="00530A60" w:rsidRPr="00DD598F" w:rsidTr="003C73A5">
        <w:tc>
          <w:tcPr>
            <w:tcW w:w="2500" w:type="pct"/>
            <w:shd w:val="clear" w:color="auto" w:fill="auto"/>
          </w:tcPr>
          <w:p w:rsidR="00530A60" w:rsidRPr="00DD598F" w:rsidRDefault="004B105F">
            <w:pPr>
              <w:rPr>
                <w:sz w:val="22"/>
              </w:rPr>
            </w:pPr>
            <w:r w:rsidRPr="00DD598F">
              <w:t>Интеллектуальные методы управления транспортными системами: монография / А.С. Сысоев, С.А. Ляпин, А.В. Галкин [и др.]. - 3-е изд. - Москва: Издательско-торговая корпорация «Дашков и К°», 2023. - 192 с.</w:t>
            </w:r>
          </w:p>
        </w:tc>
        <w:tc>
          <w:tcPr>
            <w:tcW w:w="2500" w:type="pct"/>
            <w:shd w:val="clear" w:color="auto" w:fill="auto"/>
          </w:tcPr>
          <w:p w:rsidR="00530A60" w:rsidRPr="00DD598F" w:rsidRDefault="003B1163">
            <w:pPr>
              <w:rPr>
                <w:sz w:val="22"/>
              </w:rPr>
            </w:pPr>
            <w:hyperlink r:id="rId12" w:history="1">
              <w:r w:rsidR="004B105F" w:rsidRPr="00DD598F">
                <w:rPr>
                  <w:color w:val="00008B"/>
                  <w:u w:val="single"/>
                </w:rPr>
                <w:t>https://znanium.com/catalog/product/2128196</w:t>
              </w:r>
            </w:hyperlink>
          </w:p>
        </w:tc>
      </w:tr>
    </w:tbl>
    <w:p w:rsidR="009E28D5" w:rsidRPr="003F62A9" w:rsidRDefault="009E28D5" w:rsidP="009E28D5">
      <w:pPr>
        <w:jc w:val="both"/>
        <w:rPr>
          <w:szCs w:val="28"/>
        </w:rPr>
      </w:pPr>
    </w:p>
    <w:p w:rsidR="009E28D5" w:rsidRPr="003F62A9" w:rsidRDefault="009E28D5" w:rsidP="009E28D5">
      <w:pPr>
        <w:jc w:val="both"/>
        <w:rPr>
          <w:szCs w:val="28"/>
        </w:rPr>
      </w:pPr>
      <w:r w:rsidRPr="003F62A9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:rsidR="009E28D5" w:rsidRPr="003F62A9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3F62A9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3F62A9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3F62A9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116807" w:rsidRPr="003F62A9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3F62A9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3F62A9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:rsidR="009962A4" w:rsidRPr="003F62A9" w:rsidRDefault="009962A4" w:rsidP="009962A4">
      <w:pPr>
        <w:ind w:left="720"/>
        <w:jc w:val="both"/>
        <w:rPr>
          <w:szCs w:val="28"/>
        </w:rPr>
      </w:pPr>
    </w:p>
    <w:p w:rsidR="009E28D5" w:rsidRPr="003F62A9" w:rsidRDefault="009E28D5" w:rsidP="00E761A3">
      <w:pPr>
        <w:jc w:val="both"/>
        <w:rPr>
          <w:szCs w:val="28"/>
        </w:rPr>
      </w:pPr>
      <w:r w:rsidRPr="003F62A9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3F62A9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:rsidR="009E28D5" w:rsidRPr="003F62A9" w:rsidRDefault="009E28D5" w:rsidP="009E28D5">
            <w:pPr>
              <w:jc w:val="center"/>
              <w:rPr>
                <w:b/>
                <w:lang w:bidi="ru-RU"/>
              </w:rPr>
            </w:pPr>
            <w:r w:rsidRPr="003F62A9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:rsidR="009E28D5" w:rsidRPr="003F62A9" w:rsidRDefault="009E28D5" w:rsidP="009E28D5">
            <w:pPr>
              <w:jc w:val="center"/>
              <w:rPr>
                <w:b/>
                <w:lang w:bidi="ru-RU"/>
              </w:rPr>
            </w:pPr>
            <w:r w:rsidRPr="003F62A9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3F62A9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:rsidR="009E28D5" w:rsidRPr="003F62A9" w:rsidRDefault="009E28D5" w:rsidP="009E28D5">
            <w:pPr>
              <w:shd w:val="clear" w:color="auto" w:fill="FFFFFF"/>
              <w:jc w:val="center"/>
            </w:pPr>
            <w:r w:rsidRPr="003F62A9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:rsidR="009E28D5" w:rsidRPr="003F62A9" w:rsidRDefault="009E28D5" w:rsidP="009E28D5">
            <w:r w:rsidRPr="003F62A9">
              <w:t xml:space="preserve">Электронная библиотека Grebennikon.ru – </w:t>
            </w:r>
            <w:hyperlink r:id="rId13" w:history="1">
              <w:r w:rsidRPr="003F62A9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3F62A9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:rsidR="009E28D5" w:rsidRPr="003F62A9" w:rsidRDefault="009E28D5" w:rsidP="009E28D5">
            <w:pPr>
              <w:jc w:val="center"/>
            </w:pPr>
            <w:r w:rsidRPr="003F62A9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:rsidR="009E28D5" w:rsidRPr="003F62A9" w:rsidRDefault="009E28D5" w:rsidP="009E28D5">
            <w:r w:rsidRPr="003F62A9">
              <w:t>Научная электронная библиотека eLIBRARRY – www.elibrary.ru</w:t>
            </w:r>
          </w:p>
        </w:tc>
      </w:tr>
      <w:tr w:rsidR="003F62A9" w:rsidRPr="003F62A9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:rsidR="009E28D5" w:rsidRPr="003F62A9" w:rsidRDefault="009E28D5" w:rsidP="009E28D5">
            <w:pPr>
              <w:jc w:val="center"/>
            </w:pPr>
            <w:r w:rsidRPr="003F62A9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:rsidR="009E28D5" w:rsidRPr="003F62A9" w:rsidRDefault="009E28D5" w:rsidP="009E28D5">
            <w:r w:rsidRPr="003F62A9">
              <w:t>Научная электронная библиотека КиберЛеника – www.cyberleninka.ru</w:t>
            </w:r>
          </w:p>
        </w:tc>
      </w:tr>
      <w:tr w:rsidR="003F62A9" w:rsidRPr="003F62A9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:rsidR="009E28D5" w:rsidRPr="003F62A9" w:rsidRDefault="009E28D5" w:rsidP="009E28D5">
            <w:pPr>
              <w:jc w:val="center"/>
            </w:pPr>
            <w:r w:rsidRPr="003F62A9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:rsidR="009E28D5" w:rsidRPr="003F62A9" w:rsidRDefault="009E28D5" w:rsidP="009E28D5">
            <w:r w:rsidRPr="003F62A9">
              <w:t xml:space="preserve">База данных ПОЛПРЕД Справочники – </w:t>
            </w:r>
            <w:hyperlink r:id="rId14" w:history="1">
              <w:r w:rsidRPr="003F62A9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3F62A9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:rsidR="009E28D5" w:rsidRPr="003F62A9" w:rsidRDefault="009E28D5" w:rsidP="009E28D5">
            <w:pPr>
              <w:jc w:val="center"/>
            </w:pPr>
            <w:r w:rsidRPr="003F62A9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:rsidR="009E28D5" w:rsidRPr="003F62A9" w:rsidRDefault="009E28D5" w:rsidP="009E28D5">
            <w:pPr>
              <w:rPr>
                <w:lang w:val="en-US"/>
              </w:rPr>
            </w:pPr>
            <w:r w:rsidRPr="003F62A9">
              <w:t>База</w:t>
            </w:r>
            <w:r w:rsidRPr="003F62A9">
              <w:rPr>
                <w:lang w:val="en-US"/>
              </w:rPr>
              <w:t xml:space="preserve"> </w:t>
            </w:r>
            <w:r w:rsidRPr="003F62A9">
              <w:t>данных</w:t>
            </w:r>
            <w:r w:rsidRPr="003F62A9">
              <w:rPr>
                <w:lang w:val="en-US"/>
              </w:rPr>
              <w:t xml:space="preserve"> OECD Books, Papers &amp; Statistics </w:t>
            </w:r>
            <w:r w:rsidRPr="003F62A9">
              <w:t>на</w:t>
            </w:r>
            <w:r w:rsidRPr="003F62A9">
              <w:rPr>
                <w:lang w:val="en-US"/>
              </w:rPr>
              <w:t xml:space="preserve"> </w:t>
            </w:r>
            <w:r w:rsidRPr="003F62A9">
              <w:t>платформе</w:t>
            </w:r>
            <w:r w:rsidRPr="003F62A9">
              <w:rPr>
                <w:lang w:val="en-US"/>
              </w:rPr>
              <w:t xml:space="preserve"> OECD iLibrary</w:t>
            </w:r>
          </w:p>
          <w:p w:rsidR="009E28D5" w:rsidRPr="003F62A9" w:rsidRDefault="003B1163" w:rsidP="009E28D5">
            <w:hyperlink r:id="rId15" w:history="1">
              <w:r w:rsidR="009E28D5" w:rsidRPr="003F62A9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3F62A9">
              <w:t xml:space="preserve"> </w:t>
            </w:r>
          </w:p>
        </w:tc>
      </w:tr>
      <w:tr w:rsidR="003F62A9" w:rsidRPr="003F62A9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:rsidR="009E28D5" w:rsidRPr="003F62A9" w:rsidRDefault="009E28D5" w:rsidP="009E28D5">
            <w:pPr>
              <w:jc w:val="center"/>
            </w:pPr>
            <w:r w:rsidRPr="003F62A9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:rsidR="009E28D5" w:rsidRPr="003F62A9" w:rsidRDefault="009E28D5" w:rsidP="009E28D5">
            <w:r w:rsidRPr="003F62A9">
              <w:t>Справочная правовая система КонсультантПлюс (инсталлированный ресурс</w:t>
            </w:r>
          </w:p>
          <w:p w:rsidR="009E28D5" w:rsidRPr="003F62A9" w:rsidRDefault="009E28D5" w:rsidP="009E28D5">
            <w:r w:rsidRPr="003F62A9">
              <w:t>СПбГЭУ или www.consultant.ru)</w:t>
            </w:r>
          </w:p>
        </w:tc>
      </w:tr>
      <w:tr w:rsidR="003F62A9" w:rsidRPr="003F62A9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:rsidR="009E28D5" w:rsidRPr="003F62A9" w:rsidRDefault="009E28D5" w:rsidP="009E28D5">
            <w:pPr>
              <w:jc w:val="center"/>
            </w:pPr>
            <w:r w:rsidRPr="003F62A9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:rsidR="009E28D5" w:rsidRPr="003F62A9" w:rsidRDefault="009E28D5" w:rsidP="009E28D5">
            <w:r w:rsidRPr="003F62A9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3F62A9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:rsidR="009E28D5" w:rsidRPr="003F62A9" w:rsidRDefault="009E28D5" w:rsidP="009E28D5">
            <w:pPr>
              <w:jc w:val="center"/>
            </w:pPr>
            <w:r w:rsidRPr="003F62A9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:rsidR="009E28D5" w:rsidRPr="003F62A9" w:rsidRDefault="009E28D5" w:rsidP="009E28D5">
            <w:r w:rsidRPr="003F62A9">
              <w:t>Информационно-справочная система «Кодекс» (инсталлированный ресурс</w:t>
            </w:r>
          </w:p>
          <w:p w:rsidR="009E28D5" w:rsidRPr="003F62A9" w:rsidRDefault="009E28D5" w:rsidP="009E28D5">
            <w:r w:rsidRPr="003F62A9">
              <w:t>СПбГЭУ или www.kodeks.ru)</w:t>
            </w:r>
          </w:p>
        </w:tc>
      </w:tr>
      <w:tr w:rsidR="003F62A9" w:rsidRPr="003F62A9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:rsidR="009E28D5" w:rsidRPr="003F62A9" w:rsidRDefault="009E28D5" w:rsidP="009E28D5">
            <w:pPr>
              <w:jc w:val="center"/>
            </w:pPr>
            <w:r w:rsidRPr="003F62A9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:rsidR="009E28D5" w:rsidRPr="003F62A9" w:rsidRDefault="009E28D5" w:rsidP="009E28D5">
            <w:r w:rsidRPr="003F62A9">
              <w:t>Электронная библиотечная система BOOK.ru - www.book.ru</w:t>
            </w:r>
          </w:p>
        </w:tc>
      </w:tr>
      <w:tr w:rsidR="003F62A9" w:rsidRPr="003F62A9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:rsidR="009E28D5" w:rsidRPr="003F62A9" w:rsidRDefault="009E28D5" w:rsidP="009E28D5">
            <w:pPr>
              <w:jc w:val="center"/>
            </w:pPr>
            <w:r w:rsidRPr="003F62A9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:rsidR="009E28D5" w:rsidRPr="003F62A9" w:rsidRDefault="009E28D5" w:rsidP="009E28D5">
            <w:r w:rsidRPr="003F62A9">
              <w:t>Электронная библиотечная система ЭБС ЮРАЙТ – www.urait.ru</w:t>
            </w:r>
          </w:p>
        </w:tc>
      </w:tr>
      <w:tr w:rsidR="003F62A9" w:rsidRPr="003F62A9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:rsidR="009E28D5" w:rsidRPr="003F62A9" w:rsidRDefault="009E28D5" w:rsidP="009E28D5">
            <w:pPr>
              <w:jc w:val="center"/>
            </w:pPr>
            <w:r w:rsidRPr="003F62A9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:rsidR="009E28D5" w:rsidRPr="003F62A9" w:rsidRDefault="009E28D5" w:rsidP="009E28D5">
            <w:r w:rsidRPr="003F62A9">
              <w:t xml:space="preserve">Электронно-библиотечная система ЗНАНИУМ (ZNANIUM) – </w:t>
            </w:r>
            <w:hyperlink r:id="rId16" w:history="1">
              <w:r w:rsidRPr="003F62A9">
                <w:rPr>
                  <w:rStyle w:val="a4"/>
                  <w:color w:val="auto"/>
                </w:rPr>
                <w:t>www.znanium.com</w:t>
              </w:r>
            </w:hyperlink>
            <w:r w:rsidRPr="003F62A9">
              <w:t xml:space="preserve"> </w:t>
            </w:r>
          </w:p>
        </w:tc>
      </w:tr>
      <w:tr w:rsidR="003F62A9" w:rsidRPr="003F62A9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:rsidR="009E28D5" w:rsidRPr="003F62A9" w:rsidRDefault="009E28D5" w:rsidP="009E28D5">
            <w:pPr>
              <w:jc w:val="center"/>
            </w:pPr>
            <w:r w:rsidRPr="003F62A9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:rsidR="009E28D5" w:rsidRPr="003F62A9" w:rsidRDefault="009E28D5" w:rsidP="009E28D5">
            <w:r w:rsidRPr="003F62A9">
              <w:t>Электронная библиотека СПбГЭУ– opac.unecon.ru</w:t>
            </w:r>
          </w:p>
        </w:tc>
      </w:tr>
    </w:tbl>
    <w:p w:rsidR="009E28D5" w:rsidRPr="003F62A9" w:rsidRDefault="009E28D5" w:rsidP="006221FF">
      <w:pPr>
        <w:rPr>
          <w:szCs w:val="28"/>
        </w:rPr>
      </w:pPr>
    </w:p>
    <w:p w:rsidR="009E28D5" w:rsidRPr="003F62A9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:rsidR="00CA7F28" w:rsidRPr="003F62A9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79757562"/>
      <w:r w:rsidRPr="003F62A9">
        <w:rPr>
          <w:b/>
          <w:szCs w:val="28"/>
        </w:rPr>
        <w:t>МАТЕРИАЛЬНО-ТЕХНИЧЕСКОЕ ОБЕСПЕЧЕНИЕ,</w:t>
      </w:r>
      <w:r w:rsidR="00E761A3" w:rsidRPr="003F62A9">
        <w:rPr>
          <w:b/>
          <w:szCs w:val="28"/>
        </w:rPr>
        <w:t xml:space="preserve"> </w:t>
      </w:r>
      <w:r w:rsidRPr="003F62A9">
        <w:rPr>
          <w:b/>
          <w:szCs w:val="28"/>
        </w:rPr>
        <w:t xml:space="preserve">НЕОБХОДИМОЕ ДЛЯ ПРОВЕДЕНИЯ </w:t>
      </w:r>
      <w:r w:rsidR="00662A4C" w:rsidRPr="003F62A9">
        <w:rPr>
          <w:b/>
          <w:szCs w:val="28"/>
        </w:rPr>
        <w:t>ДИСЦИПЛИНЫ</w:t>
      </w:r>
      <w:bookmarkEnd w:id="10"/>
    </w:p>
    <w:p w:rsidR="00CA7F28" w:rsidRPr="003F62A9" w:rsidRDefault="00CA7F28" w:rsidP="009B1426">
      <w:pPr>
        <w:ind w:firstLine="709"/>
        <w:jc w:val="both"/>
      </w:pPr>
    </w:p>
    <w:p w:rsidR="00EE68B0" w:rsidRPr="003F62A9" w:rsidRDefault="00EE68B0" w:rsidP="00EE68B0">
      <w:pPr>
        <w:ind w:firstLine="709"/>
        <w:jc w:val="both"/>
      </w:pPr>
      <w:r w:rsidRPr="003F62A9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</w:t>
      </w:r>
      <w:r w:rsidRPr="003F62A9">
        <w:lastRenderedPageBreak/>
        <w:t xml:space="preserve">консультаций, текущего контроля и промежуточной аттестации, а также помещения для самостоятельной работы. </w:t>
      </w:r>
    </w:p>
    <w:p w:rsidR="00EE68B0" w:rsidRPr="003F62A9" w:rsidRDefault="00EE68B0" w:rsidP="00EE68B0">
      <w:pPr>
        <w:ind w:firstLine="709"/>
        <w:jc w:val="both"/>
      </w:pPr>
      <w:r w:rsidRPr="003F62A9">
        <w:t>Помещения оснащены оборудованием и техническими средствами обучения.</w:t>
      </w:r>
    </w:p>
    <w:p w:rsidR="00EE504A" w:rsidRPr="003F62A9" w:rsidRDefault="00EE68B0" w:rsidP="00EE68B0">
      <w:pPr>
        <w:ind w:firstLine="709"/>
        <w:jc w:val="both"/>
      </w:pPr>
      <w:r w:rsidRPr="003F62A9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:rsidR="00EE68B0" w:rsidRPr="003F62A9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7"/>
        <w:gridCol w:w="2850"/>
      </w:tblGrid>
      <w:tr w:rsidR="003F62A9" w:rsidRPr="00DD598F" w:rsidTr="00DD598F">
        <w:tc>
          <w:tcPr>
            <w:tcW w:w="6487" w:type="dxa"/>
            <w:shd w:val="clear" w:color="auto" w:fill="auto"/>
          </w:tcPr>
          <w:p w:rsidR="00EE504A" w:rsidRPr="00DD598F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DD598F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2850" w:type="dxa"/>
            <w:shd w:val="clear" w:color="auto" w:fill="auto"/>
          </w:tcPr>
          <w:p w:rsidR="00EE504A" w:rsidRPr="00DD598F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DD598F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DD598F" w:rsidTr="00DD598F">
        <w:tc>
          <w:tcPr>
            <w:tcW w:w="6487" w:type="dxa"/>
            <w:shd w:val="clear" w:color="auto" w:fill="auto"/>
          </w:tcPr>
          <w:p w:rsidR="00EE504A" w:rsidRPr="00DD598F" w:rsidRDefault="00116807" w:rsidP="00BA48A8">
            <w:pPr>
              <w:jc w:val="both"/>
            </w:pPr>
            <w:r w:rsidRPr="00DD598F"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r w:rsidRPr="00DD598F">
              <w:rPr>
                <w:lang w:val="en-US"/>
              </w:rPr>
              <w:t>Jedia</w:t>
            </w:r>
            <w:r w:rsidRPr="00DD598F">
              <w:t xml:space="preserve"> </w:t>
            </w:r>
            <w:r w:rsidRPr="00DD598F">
              <w:rPr>
                <w:lang w:val="en-US"/>
              </w:rPr>
              <w:t>TA</w:t>
            </w:r>
            <w:r w:rsidRPr="00DD598F">
              <w:t xml:space="preserve">-1120 в комплекте - 1 шт., Экран 153х200 - 1 шт., Моноблок </w:t>
            </w:r>
            <w:r w:rsidRPr="00DD598F">
              <w:rPr>
                <w:lang w:val="en-US"/>
              </w:rPr>
              <w:t>ACER</w:t>
            </w:r>
            <w:r w:rsidRPr="00DD598F">
              <w:t xml:space="preserve"> </w:t>
            </w:r>
            <w:r w:rsidRPr="00DD598F">
              <w:rPr>
                <w:lang w:val="en-US"/>
              </w:rPr>
              <w:t>Aspire</w:t>
            </w:r>
            <w:r w:rsidRPr="00DD598F">
              <w:t xml:space="preserve"> </w:t>
            </w:r>
            <w:r w:rsidRPr="00DD598F">
              <w:rPr>
                <w:lang w:val="en-US"/>
              </w:rPr>
              <w:t>Z</w:t>
            </w:r>
            <w:r w:rsidRPr="00DD598F">
              <w:t xml:space="preserve">1811 - 1 шт., Акустическая система </w:t>
            </w:r>
            <w:r w:rsidRPr="00DD598F">
              <w:rPr>
                <w:lang w:val="en-US"/>
              </w:rPr>
              <w:t>JBL</w:t>
            </w:r>
            <w:r w:rsidRPr="00DD598F">
              <w:t xml:space="preserve"> </w:t>
            </w:r>
            <w:r w:rsidRPr="00DD598F">
              <w:rPr>
                <w:lang w:val="en-US"/>
              </w:rPr>
              <w:t>CONTROL</w:t>
            </w:r>
            <w:r w:rsidRPr="00DD598F">
              <w:t xml:space="preserve"> 25 </w:t>
            </w:r>
            <w:r w:rsidRPr="00DD598F">
              <w:rPr>
                <w:lang w:val="en-US"/>
              </w:rPr>
              <w:t>WH</w:t>
            </w:r>
            <w:r w:rsidRPr="00DD598F">
              <w:t xml:space="preserve"> - 2 шт., Мультимедиа проектор </w:t>
            </w:r>
            <w:r w:rsidRPr="00DD598F">
              <w:rPr>
                <w:lang w:val="en-US"/>
              </w:rPr>
              <w:t>NEC</w:t>
            </w:r>
            <w:r w:rsidRPr="00DD598F">
              <w:t xml:space="preserve"> </w:t>
            </w:r>
            <w:r w:rsidRPr="00DD598F">
              <w:rPr>
                <w:lang w:val="en-US"/>
              </w:rPr>
              <w:t>V</w:t>
            </w:r>
            <w:r w:rsidRPr="00DD598F">
              <w:t>300</w:t>
            </w:r>
            <w:r w:rsidRPr="00DD598F">
              <w:rPr>
                <w:lang w:val="en-US"/>
              </w:rPr>
              <w:t>W</w:t>
            </w:r>
            <w:r w:rsidRPr="00DD598F"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50" w:type="dxa"/>
            <w:shd w:val="clear" w:color="auto" w:fill="auto"/>
          </w:tcPr>
          <w:p w:rsidR="00EE504A" w:rsidRPr="00DD598F" w:rsidRDefault="00116807" w:rsidP="00BA48A8">
            <w:pPr>
              <w:jc w:val="both"/>
            </w:pPr>
            <w:r w:rsidRPr="00DD598F">
              <w:t xml:space="preserve">192007, г. Санкт-Петербург, ул. Прилукская, д. 3, лит. </w:t>
            </w:r>
            <w:r w:rsidRPr="00DD598F">
              <w:rPr>
                <w:lang w:val="en-US"/>
              </w:rPr>
              <w:t>А</w:t>
            </w:r>
          </w:p>
        </w:tc>
      </w:tr>
      <w:tr w:rsidR="00EE504A" w:rsidRPr="00DD598F" w:rsidTr="00DD598F">
        <w:tc>
          <w:tcPr>
            <w:tcW w:w="6487" w:type="dxa"/>
            <w:shd w:val="clear" w:color="auto" w:fill="auto"/>
          </w:tcPr>
          <w:p w:rsidR="00EE504A" w:rsidRPr="00DD598F" w:rsidRDefault="00116807" w:rsidP="00BA48A8">
            <w:pPr>
              <w:jc w:val="both"/>
            </w:pPr>
            <w:r w:rsidRPr="00DD598F"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DD598F">
              <w:rPr>
                <w:lang w:val="en-US"/>
              </w:rPr>
              <w:t>Acer</w:t>
            </w:r>
            <w:r w:rsidRPr="00DD598F">
              <w:t xml:space="preserve"> </w:t>
            </w:r>
            <w:r w:rsidRPr="00DD598F">
              <w:rPr>
                <w:lang w:val="en-US"/>
              </w:rPr>
              <w:t>Aspire</w:t>
            </w:r>
            <w:r w:rsidRPr="00DD598F">
              <w:t xml:space="preserve"> </w:t>
            </w:r>
            <w:r w:rsidRPr="00DD598F">
              <w:rPr>
                <w:lang w:val="en-US"/>
              </w:rPr>
              <w:t>Z</w:t>
            </w:r>
            <w:r w:rsidRPr="00DD598F">
              <w:t xml:space="preserve">1811 </w:t>
            </w:r>
            <w:r w:rsidRPr="00DD598F">
              <w:rPr>
                <w:lang w:val="en-US"/>
              </w:rPr>
              <w:t>Intel</w:t>
            </w:r>
            <w:r w:rsidRPr="00DD598F">
              <w:t xml:space="preserve"> </w:t>
            </w:r>
            <w:r w:rsidRPr="00DD598F">
              <w:rPr>
                <w:lang w:val="en-US"/>
              </w:rPr>
              <w:t>Core</w:t>
            </w:r>
            <w:r w:rsidRPr="00DD598F">
              <w:t xml:space="preserve"> </w:t>
            </w:r>
            <w:r w:rsidRPr="00DD598F">
              <w:rPr>
                <w:lang w:val="en-US"/>
              </w:rPr>
              <w:t>i</w:t>
            </w:r>
            <w:r w:rsidRPr="00DD598F">
              <w:t>5-2400</w:t>
            </w:r>
            <w:r w:rsidRPr="00DD598F">
              <w:rPr>
                <w:lang w:val="en-US"/>
              </w:rPr>
              <w:t>S</w:t>
            </w:r>
            <w:r w:rsidRPr="00DD598F">
              <w:t>@2.50</w:t>
            </w:r>
            <w:r w:rsidRPr="00DD598F">
              <w:rPr>
                <w:lang w:val="en-US"/>
              </w:rPr>
              <w:t>GHz</w:t>
            </w:r>
            <w:r w:rsidRPr="00DD598F">
              <w:t>/4</w:t>
            </w:r>
            <w:r w:rsidRPr="00DD598F">
              <w:rPr>
                <w:lang w:val="en-US"/>
              </w:rPr>
              <w:t>Gb</w:t>
            </w:r>
            <w:r w:rsidRPr="00DD598F">
              <w:t>/1</w:t>
            </w:r>
            <w:r w:rsidRPr="00DD598F">
              <w:rPr>
                <w:lang w:val="en-US"/>
              </w:rPr>
              <w:t>Tb</w:t>
            </w:r>
            <w:r w:rsidRPr="00DD598F">
              <w:t xml:space="preserve"> - 1 шт.,  Компьютер </w:t>
            </w:r>
            <w:r w:rsidRPr="00DD598F">
              <w:rPr>
                <w:lang w:val="en-US"/>
              </w:rPr>
              <w:t>I</w:t>
            </w:r>
            <w:r w:rsidRPr="00DD598F">
              <w:t xml:space="preserve">3-8100/ 8Гб/500Гб/ </w:t>
            </w:r>
            <w:r w:rsidRPr="00DD598F">
              <w:rPr>
                <w:lang w:val="en-US"/>
              </w:rPr>
              <w:t>Philips</w:t>
            </w:r>
            <w:r w:rsidRPr="00DD598F">
              <w:t>224</w:t>
            </w:r>
            <w:r w:rsidRPr="00DD598F">
              <w:rPr>
                <w:lang w:val="en-US"/>
              </w:rPr>
              <w:t>E</w:t>
            </w:r>
            <w:r w:rsidRPr="00DD598F">
              <w:t>5</w:t>
            </w:r>
            <w:r w:rsidRPr="00DD598F">
              <w:rPr>
                <w:lang w:val="en-US"/>
              </w:rPr>
              <w:t>QSB</w:t>
            </w:r>
            <w:r w:rsidRPr="00DD598F">
              <w:t xml:space="preserve"> - 13 шт., Мультимедийный проектор </w:t>
            </w:r>
            <w:r w:rsidRPr="00DD598F">
              <w:rPr>
                <w:lang w:val="en-US"/>
              </w:rPr>
              <w:t>NEC</w:t>
            </w:r>
            <w:r w:rsidRPr="00DD598F">
              <w:t xml:space="preserve"> </w:t>
            </w:r>
            <w:r w:rsidRPr="00DD598F">
              <w:rPr>
                <w:lang w:val="en-US"/>
              </w:rPr>
              <w:t>ME</w:t>
            </w:r>
            <w:r w:rsidRPr="00DD598F">
              <w:t>401</w:t>
            </w:r>
            <w:r w:rsidRPr="00DD598F">
              <w:rPr>
                <w:lang w:val="en-US"/>
              </w:rPr>
              <w:t>X</w:t>
            </w:r>
            <w:r w:rsidRPr="00DD598F">
              <w:t xml:space="preserve"> - 1 шт., Колонки </w:t>
            </w:r>
            <w:r w:rsidRPr="00DD598F">
              <w:rPr>
                <w:lang w:val="en-US"/>
              </w:rPr>
              <w:t>JBL</w:t>
            </w:r>
            <w:r w:rsidRPr="00DD598F">
              <w:t xml:space="preserve">(белые) - 2 шт., Экран с электроприводом </w:t>
            </w:r>
            <w:r w:rsidRPr="00DD598F">
              <w:rPr>
                <w:lang w:val="en-US"/>
              </w:rPr>
              <w:t>Screen</w:t>
            </w:r>
            <w:r w:rsidRPr="00DD598F">
              <w:t xml:space="preserve"> </w:t>
            </w:r>
            <w:r w:rsidRPr="00DD598F">
              <w:rPr>
                <w:lang w:val="en-US"/>
              </w:rPr>
              <w:t>Media</w:t>
            </w:r>
            <w:r w:rsidRPr="00DD598F">
              <w:t xml:space="preserve"> </w:t>
            </w:r>
            <w:r w:rsidRPr="00DD598F">
              <w:rPr>
                <w:lang w:val="en-US"/>
              </w:rPr>
              <w:t>Champion</w:t>
            </w:r>
            <w:r w:rsidRPr="00DD598F">
              <w:t xml:space="preserve"> 203</w:t>
            </w:r>
            <w:r w:rsidRPr="00DD598F">
              <w:rPr>
                <w:lang w:val="en-US"/>
              </w:rPr>
              <w:t>x</w:t>
            </w:r>
            <w:r w:rsidRPr="00DD598F">
              <w:t>153</w:t>
            </w:r>
            <w:r w:rsidRPr="00DD598F">
              <w:rPr>
                <w:lang w:val="en-US"/>
              </w:rPr>
              <w:t>cm</w:t>
            </w:r>
            <w:r w:rsidRPr="00DD598F">
              <w:t xml:space="preserve">. </w:t>
            </w:r>
            <w:r w:rsidRPr="00DD598F">
              <w:rPr>
                <w:lang w:val="en-US"/>
              </w:rPr>
              <w:t>MW</w:t>
            </w:r>
            <w:r w:rsidRPr="00DD598F">
              <w:t xml:space="preserve"> 4:3. 4-уг. корпус - 1 шт., Микшер-усилитель ТА-1120 - 1 шт., Беспроводная точка доступа/</w:t>
            </w:r>
            <w:r w:rsidRPr="00DD598F">
              <w:rPr>
                <w:lang w:val="en-US"/>
              </w:rPr>
              <w:t>UNI</w:t>
            </w:r>
            <w:r w:rsidRPr="00DD598F">
              <w:t xml:space="preserve"> </w:t>
            </w:r>
            <w:r w:rsidRPr="00DD598F">
              <w:rPr>
                <w:lang w:val="en-US"/>
              </w:rPr>
              <w:t>FI</w:t>
            </w:r>
            <w:r w:rsidRPr="00DD598F">
              <w:t xml:space="preserve"> </w:t>
            </w:r>
            <w:r w:rsidRPr="00DD598F">
              <w:rPr>
                <w:lang w:val="en-US"/>
              </w:rPr>
              <w:t>AP</w:t>
            </w:r>
            <w:r w:rsidRPr="00DD598F">
              <w:t xml:space="preserve"> </w:t>
            </w:r>
            <w:r w:rsidRPr="00DD598F">
              <w:rPr>
                <w:lang w:val="en-US"/>
              </w:rPr>
              <w:t>PRO</w:t>
            </w:r>
            <w:r w:rsidRPr="00DD598F">
              <w:t>/</w:t>
            </w:r>
            <w:r w:rsidRPr="00DD598F">
              <w:rPr>
                <w:lang w:val="en-US"/>
              </w:rPr>
              <w:t>Ubiquiti</w:t>
            </w:r>
            <w:r w:rsidRPr="00DD598F"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50" w:type="dxa"/>
            <w:shd w:val="clear" w:color="auto" w:fill="auto"/>
          </w:tcPr>
          <w:p w:rsidR="00EE504A" w:rsidRPr="00DD598F" w:rsidRDefault="00116807" w:rsidP="00BA48A8">
            <w:pPr>
              <w:jc w:val="both"/>
            </w:pPr>
            <w:r w:rsidRPr="00DD598F">
              <w:t xml:space="preserve">192007, г. Санкт-Петербург, ул. Прилукская, д. 3, лит. </w:t>
            </w:r>
            <w:r w:rsidRPr="00DD598F">
              <w:rPr>
                <w:lang w:val="en-US"/>
              </w:rPr>
              <w:t>А</w:t>
            </w:r>
          </w:p>
        </w:tc>
      </w:tr>
      <w:tr w:rsidR="00EE504A" w:rsidRPr="00DD598F" w:rsidTr="00DD598F">
        <w:tc>
          <w:tcPr>
            <w:tcW w:w="6487" w:type="dxa"/>
            <w:shd w:val="clear" w:color="auto" w:fill="auto"/>
          </w:tcPr>
          <w:p w:rsidR="00EE504A" w:rsidRPr="00DD598F" w:rsidRDefault="00116807" w:rsidP="00BA48A8">
            <w:pPr>
              <w:jc w:val="both"/>
            </w:pPr>
            <w:r w:rsidRPr="00DD598F">
              <w:t xml:space="preserve"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DD598F">
              <w:rPr>
                <w:lang w:val="en-US"/>
              </w:rPr>
              <w:t>HP</w:t>
            </w:r>
            <w:r w:rsidRPr="00DD598F">
              <w:t xml:space="preserve"> 250 </w:t>
            </w:r>
            <w:r w:rsidRPr="00DD598F">
              <w:rPr>
                <w:lang w:val="en-US"/>
              </w:rPr>
              <w:t>G</w:t>
            </w:r>
            <w:r w:rsidRPr="00DD598F">
              <w:t>6 1</w:t>
            </w:r>
            <w:r w:rsidRPr="00DD598F">
              <w:rPr>
                <w:lang w:val="en-US"/>
              </w:rPr>
              <w:t>WY</w:t>
            </w:r>
            <w:r w:rsidRPr="00DD598F">
              <w:t>58</w:t>
            </w:r>
            <w:r w:rsidRPr="00DD598F">
              <w:rPr>
                <w:lang w:val="en-US"/>
              </w:rPr>
              <w:t>EA</w:t>
            </w:r>
            <w:r w:rsidRPr="00DD598F">
              <w:t xml:space="preserve">, Мультимедийный проектор </w:t>
            </w:r>
            <w:r w:rsidRPr="00DD598F">
              <w:rPr>
                <w:lang w:val="en-US"/>
              </w:rPr>
              <w:t>LG</w:t>
            </w:r>
            <w:r w:rsidRPr="00DD598F">
              <w:t xml:space="preserve"> </w:t>
            </w:r>
            <w:r w:rsidRPr="00DD598F">
              <w:rPr>
                <w:lang w:val="en-US"/>
              </w:rPr>
              <w:t>PF</w:t>
            </w:r>
            <w:r w:rsidRPr="00DD598F">
              <w:t>1500</w:t>
            </w:r>
            <w:r w:rsidRPr="00DD598F">
              <w:rPr>
                <w:lang w:val="en-US"/>
              </w:rPr>
              <w:t>G</w:t>
            </w:r>
            <w:r w:rsidRPr="00DD598F"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50" w:type="dxa"/>
            <w:shd w:val="clear" w:color="auto" w:fill="auto"/>
          </w:tcPr>
          <w:p w:rsidR="00EE504A" w:rsidRPr="00DD598F" w:rsidRDefault="00116807" w:rsidP="00BA48A8">
            <w:pPr>
              <w:jc w:val="both"/>
            </w:pPr>
            <w:r w:rsidRPr="00DD598F">
              <w:t xml:space="preserve">192007, г. Санкт-Петербург, ул. Прилукская, д. 3, лит. </w:t>
            </w:r>
            <w:r w:rsidRPr="00DD598F">
              <w:rPr>
                <w:lang w:val="en-US"/>
              </w:rPr>
              <w:t>А</w:t>
            </w:r>
          </w:p>
        </w:tc>
      </w:tr>
      <w:tr w:rsidR="00EE504A" w:rsidRPr="00DD598F" w:rsidTr="00DD598F">
        <w:tc>
          <w:tcPr>
            <w:tcW w:w="6487" w:type="dxa"/>
            <w:shd w:val="clear" w:color="auto" w:fill="auto"/>
          </w:tcPr>
          <w:p w:rsidR="00EE504A" w:rsidRPr="00DD598F" w:rsidRDefault="00116807" w:rsidP="00BA48A8">
            <w:pPr>
              <w:jc w:val="both"/>
            </w:pPr>
            <w:r w:rsidRPr="00DD598F">
              <w:lastRenderedPageBreak/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 w:rsidRPr="00DD598F">
              <w:rPr>
                <w:lang w:val="en-US"/>
              </w:rPr>
              <w:t>Consul</w:t>
            </w:r>
            <w:r w:rsidRPr="00DD598F">
              <w:t xml:space="preserve"> </w:t>
            </w:r>
            <w:r w:rsidRPr="00DD598F">
              <w:rPr>
                <w:lang w:val="en-US"/>
              </w:rPr>
              <w:t>AV</w:t>
            </w:r>
            <w:r w:rsidRPr="00DD598F">
              <w:t xml:space="preserve"> (1:1) 70/70" 178*178 </w:t>
            </w:r>
            <w:r w:rsidRPr="00DD598F">
              <w:rPr>
                <w:lang w:val="en-US"/>
              </w:rPr>
              <w:t>MW</w:t>
            </w:r>
            <w:r w:rsidRPr="00DD598F">
              <w:t xml:space="preserve"> - 1 шт., Компьютер персональный "Полюс" - 2 шт., Проекционный столик </w:t>
            </w:r>
            <w:r w:rsidRPr="00DD598F">
              <w:rPr>
                <w:lang w:val="en-US"/>
              </w:rPr>
              <w:t>Solo</w:t>
            </w:r>
            <w:r w:rsidRPr="00DD598F">
              <w:t xml:space="preserve"> 9000 д\проекторов - 1 шт., Компьютер персон. (в сост.:монитор </w:t>
            </w:r>
            <w:r w:rsidRPr="00DD598F">
              <w:rPr>
                <w:lang w:val="en-US"/>
              </w:rPr>
              <w:t>Samsung</w:t>
            </w:r>
            <w:r w:rsidRPr="00DD598F">
              <w:t xml:space="preserve"> Е1920 </w:t>
            </w:r>
            <w:r w:rsidRPr="00DD598F">
              <w:rPr>
                <w:lang w:val="en-US"/>
              </w:rPr>
              <w:t>NR</w:t>
            </w:r>
            <w:r w:rsidRPr="00DD598F">
              <w:t xml:space="preserve">+сист.блок+клав.+мышь) - 1 шт., Колонки </w:t>
            </w:r>
            <w:r w:rsidRPr="00DD598F">
              <w:rPr>
                <w:lang w:val="en-US"/>
              </w:rPr>
              <w:t>DEFENDER</w:t>
            </w:r>
            <w:r w:rsidRPr="00DD598F">
              <w:t xml:space="preserve"> </w:t>
            </w:r>
            <w:r w:rsidRPr="00DD598F">
              <w:rPr>
                <w:lang w:val="en-US"/>
              </w:rPr>
              <w:t>MERCURY</w:t>
            </w:r>
            <w:r w:rsidRPr="00DD598F">
              <w:t xml:space="preserve"> 35 </w:t>
            </w:r>
            <w:r w:rsidRPr="00DD598F">
              <w:rPr>
                <w:lang w:val="en-US"/>
              </w:rPr>
              <w:t>MK</w:t>
            </w:r>
            <w:r w:rsidRPr="00DD598F">
              <w:t>-</w:t>
            </w:r>
            <w:r w:rsidRPr="00DD598F">
              <w:rPr>
                <w:lang w:val="en-US"/>
              </w:rPr>
              <w:t>II</w:t>
            </w:r>
            <w:r w:rsidRPr="00DD598F">
              <w:t xml:space="preserve"> </w:t>
            </w:r>
            <w:r w:rsidRPr="00DD598F">
              <w:rPr>
                <w:lang w:val="en-US"/>
              </w:rPr>
              <w:t>Brown</w:t>
            </w:r>
            <w:r w:rsidRPr="00DD598F">
              <w:t xml:space="preserve"> </w:t>
            </w:r>
            <w:r w:rsidRPr="00DD598F">
              <w:rPr>
                <w:lang w:val="en-US"/>
              </w:rPr>
              <w:t>box</w:t>
            </w:r>
            <w:r w:rsidRPr="00DD598F">
              <w:t xml:space="preserve"> . 2*20</w:t>
            </w:r>
            <w:r w:rsidRPr="00DD598F">
              <w:rPr>
                <w:lang w:val="en-US"/>
              </w:rPr>
              <w:t>w</w:t>
            </w:r>
            <w:r w:rsidRPr="00DD598F">
              <w:t xml:space="preserve"> </w:t>
            </w:r>
            <w:r w:rsidRPr="00DD598F">
              <w:rPr>
                <w:lang w:val="en-US"/>
              </w:rPr>
              <w:t>RMS</w:t>
            </w:r>
            <w:r w:rsidRPr="00DD598F">
              <w:t xml:space="preserve"> </w:t>
            </w:r>
            <w:r w:rsidRPr="00DD598F">
              <w:rPr>
                <w:lang w:val="en-US"/>
              </w:rPr>
              <w:t>Brown</w:t>
            </w:r>
            <w:r w:rsidRPr="00DD598F">
              <w:t xml:space="preserve"> Дерево - 1 шт., Коммутатор </w:t>
            </w:r>
            <w:r w:rsidRPr="00DD598F">
              <w:rPr>
                <w:lang w:val="en-US"/>
              </w:rPr>
              <w:t>HP</w:t>
            </w:r>
            <w:r w:rsidRPr="00DD598F">
              <w:t xml:space="preserve"> </w:t>
            </w:r>
            <w:r w:rsidRPr="00DD598F">
              <w:rPr>
                <w:lang w:val="en-US"/>
              </w:rPr>
              <w:t>ProCurve</w:t>
            </w:r>
            <w:r w:rsidRPr="00DD598F">
              <w:t xml:space="preserve"> </w:t>
            </w:r>
            <w:r w:rsidRPr="00DD598F">
              <w:rPr>
                <w:lang w:val="en-US"/>
              </w:rPr>
              <w:t>Swich</w:t>
            </w:r>
            <w:r w:rsidRPr="00DD598F">
              <w:t xml:space="preserve"> 2650 - 2 шт., Персональный компьютер "Некс Оптима" в составе:Процессор с 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 w:rsidRPr="00DD598F">
              <w:rPr>
                <w:lang w:val="en-US"/>
              </w:rPr>
              <w:t>ACER</w:t>
            </w:r>
            <w:r w:rsidRPr="00DD598F">
              <w:t xml:space="preserve"> </w:t>
            </w:r>
            <w:r w:rsidRPr="00DD598F">
              <w:rPr>
                <w:lang w:val="en-US"/>
              </w:rPr>
              <w:t>Aspire</w:t>
            </w:r>
            <w:r w:rsidRPr="00DD598F">
              <w:t xml:space="preserve"> </w:t>
            </w:r>
            <w:r w:rsidRPr="00DD598F">
              <w:rPr>
                <w:lang w:val="en-US"/>
              </w:rPr>
              <w:t>Z</w:t>
            </w:r>
            <w:r w:rsidRPr="00DD598F">
              <w:t xml:space="preserve">1811 - 3 шт., Экран с электроприводом 183х240 см Компакт - 1 шт., Мультимедийный проектор Тип 2 </w:t>
            </w:r>
            <w:r w:rsidRPr="00DD598F">
              <w:rPr>
                <w:lang w:val="en-US"/>
              </w:rPr>
              <w:t>Panasonic</w:t>
            </w:r>
            <w:r w:rsidRPr="00DD598F">
              <w:t xml:space="preserve"> </w:t>
            </w:r>
            <w:r w:rsidRPr="00DD598F">
              <w:rPr>
                <w:lang w:val="en-US"/>
              </w:rPr>
              <w:t>PT</w:t>
            </w:r>
            <w:r w:rsidRPr="00DD598F">
              <w:t>-</w:t>
            </w:r>
            <w:r w:rsidRPr="00DD598F">
              <w:rPr>
                <w:lang w:val="en-US"/>
              </w:rPr>
              <w:t>VX</w:t>
            </w:r>
            <w:r w:rsidRPr="00DD598F"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50" w:type="dxa"/>
            <w:shd w:val="clear" w:color="auto" w:fill="auto"/>
          </w:tcPr>
          <w:p w:rsidR="00EE504A" w:rsidRPr="00DD598F" w:rsidRDefault="00116807" w:rsidP="00BA48A8">
            <w:pPr>
              <w:jc w:val="both"/>
            </w:pPr>
            <w:r w:rsidRPr="00DD598F">
              <w:t xml:space="preserve">192007, г. Санкт-Петербург, ул. Прилукская, д. 3, лит. </w:t>
            </w:r>
            <w:r w:rsidRPr="00DD598F">
              <w:rPr>
                <w:lang w:val="en-US"/>
              </w:rPr>
              <w:t>А</w:t>
            </w:r>
          </w:p>
        </w:tc>
      </w:tr>
    </w:tbl>
    <w:p w:rsidR="00B70A8B" w:rsidRPr="003F62A9" w:rsidRDefault="00B70A8B" w:rsidP="009B1426">
      <w:pPr>
        <w:jc w:val="both"/>
      </w:pPr>
    </w:p>
    <w:p w:rsidR="00CA7F28" w:rsidRPr="003F62A9" w:rsidRDefault="00EE68B0" w:rsidP="009B1426">
      <w:pPr>
        <w:ind w:firstLine="709"/>
        <w:jc w:val="both"/>
      </w:pPr>
      <w:r w:rsidRPr="003F62A9">
        <w:t xml:space="preserve">При прохождении </w:t>
      </w:r>
      <w:r w:rsidR="009B1C6D" w:rsidRPr="003F62A9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3F62A9">
        <w:t xml:space="preserve">в профильной организации обучающимся предоставляется возможность </w:t>
      </w:r>
      <w:r w:rsidR="00FC4E48" w:rsidRPr="003F62A9">
        <w:t>использовать помещения п</w:t>
      </w:r>
      <w:r w:rsidR="00662A4C" w:rsidRPr="003F62A9">
        <w:t>рофильной организации, согласованны</w:t>
      </w:r>
      <w:r w:rsidR="008F634D" w:rsidRPr="003F62A9">
        <w:t>е</w:t>
      </w:r>
      <w:r w:rsidR="00662A4C" w:rsidRPr="003F62A9">
        <w:t xml:space="preserve"> в договоре о практиче</w:t>
      </w:r>
      <w:r w:rsidR="00FC4E48" w:rsidRPr="003F62A9">
        <w:t>ской подготовке</w:t>
      </w:r>
      <w:r w:rsidR="00662A4C" w:rsidRPr="003F62A9">
        <w:t>, а также находящ</w:t>
      </w:r>
      <w:r w:rsidR="008F634D" w:rsidRPr="003F62A9">
        <w:t>ееся в них оборудование</w:t>
      </w:r>
      <w:r w:rsidR="00662A4C" w:rsidRPr="003F62A9">
        <w:t xml:space="preserve"> и технически</w:t>
      </w:r>
      <w:r w:rsidR="008F634D" w:rsidRPr="003F62A9">
        <w:t>е</w:t>
      </w:r>
      <w:r w:rsidR="00662A4C" w:rsidRPr="003F62A9">
        <w:t xml:space="preserve"> средства обучения</w:t>
      </w:r>
      <w:r w:rsidR="00CA7F28" w:rsidRPr="003F62A9">
        <w:t>, необходимы</w:t>
      </w:r>
      <w:r w:rsidR="008F634D" w:rsidRPr="003F62A9">
        <w:t>е</w:t>
      </w:r>
      <w:r w:rsidR="00CA7F28" w:rsidRPr="003F62A9">
        <w:t xml:space="preserve"> для успешного </w:t>
      </w:r>
      <w:r w:rsidR="006221FF" w:rsidRPr="003F62A9">
        <w:t>выполнения отдельных видов работ, связанных с будущей профессиональной деятельностью</w:t>
      </w:r>
      <w:r w:rsidR="00CA7F28" w:rsidRPr="003F62A9">
        <w:t>.</w:t>
      </w:r>
    </w:p>
    <w:bookmarkEnd w:id="11"/>
    <w:p w:rsidR="00CA7F28" w:rsidRPr="003F62A9" w:rsidRDefault="00CA7F28" w:rsidP="009B1426">
      <w:pPr>
        <w:widowControl w:val="0"/>
        <w:autoSpaceDE w:val="0"/>
        <w:autoSpaceDN w:val="0"/>
        <w:rPr>
          <w:lang w:bidi="ru-RU"/>
        </w:rPr>
      </w:pPr>
    </w:p>
    <w:p w:rsidR="00CA7F28" w:rsidRPr="003F62A9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757563"/>
      <w:r w:rsidRPr="003F62A9">
        <w:rPr>
          <w:b/>
          <w:szCs w:val="28"/>
        </w:rPr>
        <w:t>ОСОБЕННОСТИ ОСВОЕНИЯ ДИСЦИПЛИНЫ</w:t>
      </w:r>
      <w:r w:rsidR="009B1426" w:rsidRPr="003F62A9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:rsidR="00EE68B0" w:rsidRPr="003F62A9" w:rsidRDefault="00EE68B0" w:rsidP="00EE68B0">
      <w:pPr>
        <w:suppressAutoHyphens/>
        <w:jc w:val="both"/>
        <w:rPr>
          <w:rFonts w:eastAsia="Calibri"/>
        </w:rPr>
      </w:pPr>
    </w:p>
    <w:p w:rsidR="00EE68B0" w:rsidRPr="003F62A9" w:rsidRDefault="00EE68B0" w:rsidP="00EE68B0">
      <w:pPr>
        <w:suppressAutoHyphens/>
        <w:ind w:firstLine="709"/>
        <w:jc w:val="both"/>
      </w:pPr>
      <w:r w:rsidRPr="003F62A9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:rsidR="00EE68B0" w:rsidRPr="003F62A9" w:rsidRDefault="00EE68B0" w:rsidP="00EE68B0">
      <w:pPr>
        <w:suppressAutoHyphens/>
        <w:ind w:firstLine="709"/>
        <w:jc w:val="both"/>
      </w:pPr>
      <w:r w:rsidRPr="003F62A9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:rsidR="00CA7F28" w:rsidRPr="003F62A9" w:rsidRDefault="00EE68B0" w:rsidP="00EE68B0">
      <w:pPr>
        <w:suppressAutoHyphens/>
        <w:ind w:firstLine="709"/>
        <w:jc w:val="both"/>
      </w:pPr>
      <w:r w:rsidRPr="003F62A9">
        <w:t xml:space="preserve"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</w:t>
      </w:r>
      <w:r w:rsidRPr="003F62A9">
        <w:lastRenderedPageBreak/>
        <w:t>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:rsidR="00EE68B0" w:rsidRPr="003F62A9" w:rsidRDefault="00EE68B0" w:rsidP="00EE68B0">
      <w:pPr>
        <w:suppressAutoHyphens/>
        <w:ind w:firstLine="709"/>
        <w:jc w:val="both"/>
      </w:pPr>
    </w:p>
    <w:p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79757564"/>
      <w:r w:rsidRPr="003F62A9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3F62A9">
        <w:rPr>
          <w:b/>
          <w:szCs w:val="28"/>
        </w:rPr>
        <w:t xml:space="preserve">ПО </w:t>
      </w:r>
      <w:r w:rsidR="00EE68B0" w:rsidRPr="003F62A9">
        <w:rPr>
          <w:b/>
          <w:szCs w:val="28"/>
        </w:rPr>
        <w:t>ДИСЦИПЛИНЕ</w:t>
      </w:r>
      <w:bookmarkEnd w:id="13"/>
    </w:p>
    <w:p w:rsidR="00A00AEA" w:rsidRPr="003F62A9" w:rsidRDefault="00A00AEA" w:rsidP="00587580">
      <w:pPr>
        <w:jc w:val="both"/>
        <w:rPr>
          <w:rFonts w:eastAsia="Calibri"/>
        </w:rPr>
      </w:pPr>
    </w:p>
    <w:p w:rsidR="00A00AEA" w:rsidRPr="003F62A9" w:rsidRDefault="00A00AEA" w:rsidP="00A00AEA">
      <w:pPr>
        <w:ind w:firstLine="851"/>
        <w:jc w:val="both"/>
        <w:rPr>
          <w:rFonts w:eastAsia="Calibri"/>
        </w:rPr>
      </w:pPr>
      <w:r w:rsidRPr="003F62A9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3F62A9">
        <w:rPr>
          <w:rFonts w:eastAsia="Calibri"/>
        </w:rPr>
        <w:t xml:space="preserve">рабочей </w:t>
      </w:r>
      <w:r w:rsidRPr="003F62A9">
        <w:rPr>
          <w:rFonts w:eastAsia="Calibri"/>
        </w:rPr>
        <w:t xml:space="preserve">программой </w:t>
      </w:r>
      <w:r w:rsidR="00FC4E48" w:rsidRPr="003F62A9">
        <w:rPr>
          <w:rFonts w:eastAsia="Calibri"/>
        </w:rPr>
        <w:t xml:space="preserve">дисциплины </w:t>
      </w:r>
      <w:r w:rsidRPr="003F62A9">
        <w:rPr>
          <w:rFonts w:eastAsia="Calibri"/>
        </w:rPr>
        <w:t>и ЛНА университета.</w:t>
      </w:r>
      <w:r w:rsidR="00587580" w:rsidRPr="003F62A9">
        <w:rPr>
          <w:rFonts w:eastAsia="Calibri"/>
        </w:rPr>
        <w:t xml:space="preserve"> </w:t>
      </w:r>
    </w:p>
    <w:p w:rsidR="00A00AEA" w:rsidRPr="003F62A9" w:rsidRDefault="00A00AEA" w:rsidP="004949AC">
      <w:pPr>
        <w:rPr>
          <w:rFonts w:eastAsia="Calibri"/>
          <w:b/>
          <w:lang w:eastAsia="en-US"/>
        </w:rPr>
      </w:pPr>
    </w:p>
    <w:p w:rsidR="00A00AEA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9.1 </w:t>
      </w:r>
      <w:r w:rsidR="00A00AEA" w:rsidRPr="003F62A9">
        <w:rPr>
          <w:b/>
          <w:bCs/>
          <w:lang w:eastAsia="ar-SA"/>
        </w:rPr>
        <w:t>Задания для текущего контроля:</w:t>
      </w:r>
    </w:p>
    <w:p w:rsidR="00A00AEA" w:rsidRPr="003F62A9" w:rsidRDefault="00A00AEA" w:rsidP="00A00AEA">
      <w:pPr>
        <w:contextualSpacing/>
        <w:rPr>
          <w:rFonts w:eastAsia="Calibri"/>
          <w:lang w:eastAsia="en-US"/>
        </w:rPr>
      </w:pPr>
    </w:p>
    <w:p w:rsidR="00A00AEA" w:rsidRPr="00DD598F" w:rsidRDefault="006221FF" w:rsidP="00A00AEA">
      <w:pPr>
        <w:contextualSpacing/>
        <w:rPr>
          <w:rFonts w:eastAsia="Calibri"/>
          <w:lang w:eastAsia="en-US"/>
        </w:rPr>
      </w:pPr>
      <w:r w:rsidRPr="00DD598F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695"/>
        <w:gridCol w:w="2616"/>
        <w:gridCol w:w="2159"/>
      </w:tblGrid>
      <w:tr w:rsidR="003F62A9" w:rsidRPr="00DD598F" w:rsidTr="00DD598F">
        <w:tc>
          <w:tcPr>
            <w:tcW w:w="1094" w:type="pct"/>
            <w:shd w:val="clear" w:color="auto" w:fill="auto"/>
          </w:tcPr>
          <w:p w:rsidR="00B2201D" w:rsidRPr="00DD598F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DD598F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09" w:type="pct"/>
          </w:tcPr>
          <w:p w:rsidR="00B2201D" w:rsidRPr="00DD598F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DD598F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1368" w:type="pct"/>
          </w:tcPr>
          <w:p w:rsidR="00B2201D" w:rsidRPr="00DD598F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DD598F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130" w:type="pct"/>
            <w:shd w:val="clear" w:color="auto" w:fill="auto"/>
          </w:tcPr>
          <w:p w:rsidR="00B2201D" w:rsidRPr="00DD598F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DD598F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DD598F" w:rsidTr="00DD598F">
        <w:tc>
          <w:tcPr>
            <w:tcW w:w="1094" w:type="pct"/>
            <w:shd w:val="clear" w:color="auto" w:fill="auto"/>
          </w:tcPr>
          <w:p w:rsidR="00B2201D" w:rsidRPr="00DD598F" w:rsidRDefault="00CF1BA1" w:rsidP="00DD598F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DD598F">
              <w:rPr>
                <w:lang w:val="en-US"/>
              </w:rPr>
              <w:t>1</w:t>
            </w:r>
          </w:p>
        </w:tc>
        <w:tc>
          <w:tcPr>
            <w:tcW w:w="1409" w:type="pct"/>
          </w:tcPr>
          <w:p w:rsidR="00B2201D" w:rsidRPr="00DD598F" w:rsidRDefault="00CF1BA1" w:rsidP="00531D44">
            <w:pPr>
              <w:contextualSpacing/>
              <w:jc w:val="both"/>
            </w:pPr>
            <w:r w:rsidRPr="00DD598F">
              <w:rPr>
                <w:lang w:val="en-US"/>
              </w:rPr>
              <w:t>Аналитическая работа</w:t>
            </w:r>
          </w:p>
        </w:tc>
        <w:tc>
          <w:tcPr>
            <w:tcW w:w="1368" w:type="pct"/>
          </w:tcPr>
          <w:p w:rsidR="00B2201D" w:rsidRPr="00DD598F" w:rsidRDefault="00CF1BA1" w:rsidP="00531D44">
            <w:pPr>
              <w:contextualSpacing/>
              <w:jc w:val="both"/>
            </w:pPr>
            <w:r w:rsidRPr="00DD598F">
              <w:rPr>
                <w:lang w:val="en-US"/>
              </w:rPr>
              <w:t>письменно</w:t>
            </w:r>
          </w:p>
        </w:tc>
        <w:tc>
          <w:tcPr>
            <w:tcW w:w="1130" w:type="pct"/>
            <w:shd w:val="clear" w:color="auto" w:fill="auto"/>
          </w:tcPr>
          <w:p w:rsidR="00B2201D" w:rsidRPr="00DD598F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DD598F">
              <w:rPr>
                <w:lang w:val="en-US"/>
              </w:rPr>
              <w:t>1-3</w:t>
            </w:r>
          </w:p>
        </w:tc>
      </w:tr>
      <w:tr w:rsidR="00B2201D" w:rsidRPr="00DD598F" w:rsidTr="00DD598F">
        <w:tc>
          <w:tcPr>
            <w:tcW w:w="1094" w:type="pct"/>
            <w:shd w:val="clear" w:color="auto" w:fill="auto"/>
          </w:tcPr>
          <w:p w:rsidR="00B2201D" w:rsidRPr="00DD598F" w:rsidRDefault="00CF1BA1" w:rsidP="00DD598F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DD598F">
              <w:rPr>
                <w:lang w:val="en-US"/>
              </w:rPr>
              <w:t>2</w:t>
            </w:r>
          </w:p>
        </w:tc>
        <w:tc>
          <w:tcPr>
            <w:tcW w:w="1409" w:type="pct"/>
          </w:tcPr>
          <w:p w:rsidR="00B2201D" w:rsidRPr="00DD598F" w:rsidRDefault="00CF1BA1" w:rsidP="00531D44">
            <w:pPr>
              <w:contextualSpacing/>
              <w:jc w:val="both"/>
            </w:pPr>
            <w:r w:rsidRPr="00DD598F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1368" w:type="pct"/>
          </w:tcPr>
          <w:p w:rsidR="00B2201D" w:rsidRPr="00DD598F" w:rsidRDefault="00CF1BA1" w:rsidP="00531D44">
            <w:pPr>
              <w:contextualSpacing/>
              <w:jc w:val="both"/>
            </w:pPr>
            <w:r w:rsidRPr="00DD598F">
              <w:rPr>
                <w:lang w:val="en-US"/>
              </w:rPr>
              <w:t>письменно</w:t>
            </w:r>
          </w:p>
        </w:tc>
        <w:tc>
          <w:tcPr>
            <w:tcW w:w="1130" w:type="pct"/>
            <w:shd w:val="clear" w:color="auto" w:fill="auto"/>
          </w:tcPr>
          <w:p w:rsidR="00B2201D" w:rsidRPr="00DD598F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DD598F">
              <w:rPr>
                <w:lang w:val="en-US"/>
              </w:rPr>
              <w:t>4-7</w:t>
            </w:r>
          </w:p>
        </w:tc>
      </w:tr>
      <w:tr w:rsidR="00B2201D" w:rsidRPr="00DD598F" w:rsidTr="00DD598F">
        <w:tc>
          <w:tcPr>
            <w:tcW w:w="1094" w:type="pct"/>
            <w:shd w:val="clear" w:color="auto" w:fill="auto"/>
          </w:tcPr>
          <w:p w:rsidR="00B2201D" w:rsidRPr="00DD598F" w:rsidRDefault="00CF1BA1" w:rsidP="00DD598F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DD598F">
              <w:rPr>
                <w:lang w:val="en-US"/>
              </w:rPr>
              <w:t>3</w:t>
            </w:r>
          </w:p>
        </w:tc>
        <w:tc>
          <w:tcPr>
            <w:tcW w:w="1409" w:type="pct"/>
          </w:tcPr>
          <w:p w:rsidR="00B2201D" w:rsidRPr="00DD598F" w:rsidRDefault="00CF1BA1" w:rsidP="00531D44">
            <w:pPr>
              <w:contextualSpacing/>
              <w:jc w:val="both"/>
            </w:pPr>
            <w:r w:rsidRPr="00DD598F">
              <w:rPr>
                <w:lang w:val="en-US"/>
              </w:rPr>
              <w:t>Текущий контроль</w:t>
            </w:r>
          </w:p>
        </w:tc>
        <w:tc>
          <w:tcPr>
            <w:tcW w:w="1368" w:type="pct"/>
          </w:tcPr>
          <w:p w:rsidR="00B2201D" w:rsidRPr="00DD598F" w:rsidRDefault="00CF1BA1" w:rsidP="00531D44">
            <w:pPr>
              <w:contextualSpacing/>
              <w:jc w:val="both"/>
            </w:pPr>
            <w:r w:rsidRPr="00DD598F">
              <w:t>с помощью технических средств и информационных систем</w:t>
            </w:r>
          </w:p>
        </w:tc>
        <w:tc>
          <w:tcPr>
            <w:tcW w:w="1130" w:type="pct"/>
            <w:shd w:val="clear" w:color="auto" w:fill="auto"/>
          </w:tcPr>
          <w:p w:rsidR="00B2201D" w:rsidRPr="00DD598F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DD598F">
              <w:rPr>
                <w:lang w:val="en-US"/>
              </w:rPr>
              <w:t>1-7</w:t>
            </w:r>
          </w:p>
        </w:tc>
      </w:tr>
    </w:tbl>
    <w:p w:rsidR="00A00AEA" w:rsidRPr="00DD598F" w:rsidRDefault="00A00AEA" w:rsidP="00D677FE">
      <w:pPr>
        <w:jc w:val="both"/>
        <w:rPr>
          <w:rFonts w:eastAsia="Calibri"/>
        </w:rPr>
      </w:pPr>
    </w:p>
    <w:p w:rsidR="00571E3F" w:rsidRPr="00DD598F" w:rsidRDefault="00571E3F" w:rsidP="00571E3F">
      <w:pPr>
        <w:jc w:val="both"/>
        <w:rPr>
          <w:rFonts w:eastAsia="Calibri"/>
        </w:rPr>
      </w:pPr>
      <w:r w:rsidRPr="00DD598F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DD598F" w:rsidTr="00CF1BA1">
        <w:tc>
          <w:tcPr>
            <w:tcW w:w="4679" w:type="dxa"/>
            <w:shd w:val="clear" w:color="auto" w:fill="auto"/>
          </w:tcPr>
          <w:p w:rsidR="00571E3F" w:rsidRPr="00DD598F" w:rsidRDefault="00571E3F" w:rsidP="00531D44">
            <w:pPr>
              <w:jc w:val="center"/>
              <w:rPr>
                <w:rFonts w:eastAsia="Calibri"/>
                <w:b/>
              </w:rPr>
            </w:pPr>
            <w:r w:rsidRPr="00DD598F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:rsidR="00571E3F" w:rsidRPr="00DD598F" w:rsidRDefault="00B2201D" w:rsidP="00531D44">
            <w:pPr>
              <w:jc w:val="center"/>
              <w:rPr>
                <w:rFonts w:eastAsia="Calibri"/>
                <w:b/>
              </w:rPr>
            </w:pPr>
            <w:r w:rsidRPr="00DD598F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DD598F" w:rsidTr="00CF1BA1">
        <w:tc>
          <w:tcPr>
            <w:tcW w:w="4679" w:type="dxa"/>
            <w:shd w:val="clear" w:color="auto" w:fill="auto"/>
          </w:tcPr>
          <w:p w:rsidR="00571E3F" w:rsidRPr="00DD598F" w:rsidRDefault="00CF1BA1" w:rsidP="00CF1BA1">
            <w:pPr>
              <w:rPr>
                <w:rFonts w:eastAsia="Calibri"/>
              </w:rPr>
            </w:pPr>
            <w:r w:rsidRPr="00DD598F">
              <w:rPr>
                <w:rFonts w:eastAsia="Calibri"/>
              </w:rPr>
              <w:t>Подготовка к лекционным и практическим занятиям</w:t>
            </w:r>
          </w:p>
        </w:tc>
        <w:tc>
          <w:tcPr>
            <w:tcW w:w="4658" w:type="dxa"/>
            <w:shd w:val="clear" w:color="auto" w:fill="auto"/>
          </w:tcPr>
          <w:p w:rsidR="00571E3F" w:rsidRPr="00DD598F" w:rsidRDefault="00CF1BA1" w:rsidP="00CF1BA1">
            <w:pPr>
              <w:rPr>
                <w:rFonts w:eastAsia="Calibri"/>
              </w:rPr>
            </w:pPr>
            <w:r w:rsidRPr="00DD598F">
              <w:rPr>
                <w:rFonts w:eastAsia="Calibri"/>
                <w:lang w:val="en-US"/>
              </w:rPr>
              <w:t>1-7</w:t>
            </w:r>
          </w:p>
        </w:tc>
      </w:tr>
    </w:tbl>
    <w:p w:rsidR="00391BA5" w:rsidRPr="003F62A9" w:rsidRDefault="00391BA5" w:rsidP="00D677FE">
      <w:pPr>
        <w:jc w:val="both"/>
        <w:rPr>
          <w:rFonts w:eastAsia="Calibri"/>
        </w:rPr>
      </w:pPr>
    </w:p>
    <w:p w:rsidR="00A00AEA" w:rsidRPr="003F62A9" w:rsidRDefault="00A00AEA" w:rsidP="00A00AEA">
      <w:pPr>
        <w:jc w:val="both"/>
        <w:rPr>
          <w:rFonts w:eastAsia="Calibri"/>
          <w:bCs/>
        </w:rPr>
      </w:pPr>
      <w:r w:rsidRPr="003F62A9">
        <w:rPr>
          <w:rFonts w:eastAsia="Calibri"/>
          <w:bCs/>
        </w:rPr>
        <w:t xml:space="preserve">Текущий контроль проводится в течение </w:t>
      </w:r>
      <w:r w:rsidR="00A5437C" w:rsidRPr="003F62A9">
        <w:rPr>
          <w:rFonts w:eastAsia="Calibri"/>
          <w:bCs/>
        </w:rPr>
        <w:t xml:space="preserve">периода </w:t>
      </w:r>
      <w:r w:rsidRPr="003F62A9">
        <w:rPr>
          <w:rFonts w:eastAsia="Calibri"/>
          <w:bCs/>
        </w:rPr>
        <w:t>прохождения</w:t>
      </w:r>
      <w:r w:rsidR="00EE68B0" w:rsidRPr="003F62A9">
        <w:rPr>
          <w:rFonts w:eastAsia="Calibri"/>
          <w:bCs/>
        </w:rPr>
        <w:t xml:space="preserve"> дисциплины</w:t>
      </w:r>
      <w:r w:rsidR="00B41EBF" w:rsidRPr="003F62A9">
        <w:rPr>
          <w:rFonts w:eastAsia="Calibri"/>
          <w:bCs/>
        </w:rPr>
        <w:t>.</w:t>
      </w:r>
    </w:p>
    <w:p w:rsidR="009E28D5" w:rsidRPr="003F62A9" w:rsidRDefault="009E28D5" w:rsidP="009E28D5">
      <w:pPr>
        <w:jc w:val="both"/>
        <w:rPr>
          <w:rFonts w:eastAsia="Calibri"/>
          <w:lang w:eastAsia="en-US"/>
        </w:rPr>
      </w:pPr>
    </w:p>
    <w:p w:rsidR="00A00AEA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9.2 </w:t>
      </w:r>
      <w:r w:rsidR="00A00AEA" w:rsidRPr="003F62A9">
        <w:rPr>
          <w:b/>
          <w:bCs/>
          <w:lang w:eastAsia="ar-SA"/>
        </w:rPr>
        <w:t>Промежуточная аттестация</w:t>
      </w:r>
    </w:p>
    <w:p w:rsidR="00587580" w:rsidRPr="003F62A9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:rsidR="00295441" w:rsidRPr="003F62A9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Результаты </w:t>
      </w:r>
      <w:r w:rsidR="00D677FE" w:rsidRPr="003F62A9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3F62A9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3F62A9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3F62A9">
        <w:rPr>
          <w:rFonts w:eastAsia="Calibri"/>
          <w:lang w:eastAsia="en-US"/>
        </w:rPr>
        <w:t xml:space="preserve">. </w:t>
      </w:r>
    </w:p>
    <w:p w:rsidR="00587580" w:rsidRPr="003F62A9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3F62A9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3F62A9">
        <w:rPr>
          <w:rFonts w:eastAsia="Calibri"/>
          <w:bCs/>
          <w:lang w:eastAsia="en-US"/>
        </w:rPr>
        <w:t>.</w:t>
      </w:r>
    </w:p>
    <w:p w:rsidR="0081238F" w:rsidRPr="003F62A9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:rsidR="0081238F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9.3 </w:t>
      </w:r>
      <w:r w:rsidR="0081238F" w:rsidRPr="003F62A9">
        <w:rPr>
          <w:b/>
          <w:bCs/>
          <w:lang w:eastAsia="ar-SA"/>
        </w:rPr>
        <w:t>Шкала оценивания результата</w:t>
      </w:r>
    </w:p>
    <w:p w:rsidR="002506C9" w:rsidRPr="003F62A9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Для оценки сформированности результатов обучения по дисциплине используется балльно-рейтинговая система успеваемости обучающихся:</w:t>
      </w:r>
    </w:p>
    <w:p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</w:p>
    <w:p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lastRenderedPageBreak/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3F62A9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3F62A9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3F62A9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3F62A9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3F62A9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отлично</w:t>
            </w:r>
          </w:p>
        </w:tc>
      </w:tr>
    </w:tbl>
    <w:p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3F62A9" w:rsidTr="00EE68B0">
        <w:trPr>
          <w:trHeight w:val="521"/>
        </w:trPr>
        <w:tc>
          <w:tcPr>
            <w:tcW w:w="903" w:type="pct"/>
          </w:tcPr>
          <w:p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3F62A9" w:rsidTr="00EE68B0">
        <w:trPr>
          <w:trHeight w:val="522"/>
        </w:trPr>
        <w:tc>
          <w:tcPr>
            <w:tcW w:w="903" w:type="pct"/>
          </w:tcPr>
          <w:p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3F62A9" w:rsidTr="00EE68B0">
        <w:trPr>
          <w:trHeight w:val="661"/>
        </w:trPr>
        <w:tc>
          <w:tcPr>
            <w:tcW w:w="903" w:type="pct"/>
          </w:tcPr>
          <w:p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3F62A9" w:rsidTr="00EE68B0">
        <w:trPr>
          <w:trHeight w:val="800"/>
        </w:trPr>
        <w:tc>
          <w:tcPr>
            <w:tcW w:w="903" w:type="pct"/>
          </w:tcPr>
          <w:p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:rsidR="00EE68B0" w:rsidRPr="003F62A9" w:rsidRDefault="00EE68B0" w:rsidP="00EE68B0">
      <w:pPr>
        <w:jc w:val="both"/>
        <w:rPr>
          <w:rFonts w:eastAsia="Calibri"/>
          <w:lang w:eastAsia="en-US"/>
        </w:rPr>
      </w:pPr>
    </w:p>
    <w:p w:rsidR="0081238F" w:rsidRPr="003F62A9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3F62A9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:rsidR="00A652FE" w:rsidRPr="003F62A9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:rsidR="00E250D5" w:rsidRPr="003F62A9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3F62A9" w:rsidSect="00DD598F">
      <w:headerReference w:type="default" r:id="rId17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163" w:rsidRDefault="003B1163" w:rsidP="00AB39E8">
      <w:r>
        <w:separator/>
      </w:r>
    </w:p>
  </w:endnote>
  <w:endnote w:type="continuationSeparator" w:id="0">
    <w:p w:rsidR="003B1163" w:rsidRDefault="003B1163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163" w:rsidRDefault="003B1163" w:rsidP="00AB39E8">
      <w:r>
        <w:separator/>
      </w:r>
    </w:p>
  </w:footnote>
  <w:footnote w:type="continuationSeparator" w:id="0">
    <w:p w:rsidR="003B1163" w:rsidRDefault="003B1163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36A9" w:rsidRDefault="003B1163">
    <w:pPr>
      <w:pStyle w:val="a8"/>
      <w:spacing w:line="14" w:lineRule="auto"/>
      <w:jc w:val="lef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 1" o:spid="_x0000_s2049" type="#_x0000_t202" style="position:absolute;margin-left:306.4pt;margin-top:35.35pt;width:34.35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<v:path arrowok="t"/>
          <v:textbox inset="0,0,0,0">
            <w:txbxContent>
              <w:p w:rsidR="002C36A9" w:rsidRDefault="00B46F5F" w:rsidP="00CA7F28">
                <w:pPr>
                  <w:spacing w:before="10"/>
                  <w:ind w:left="40"/>
                  <w:jc w:val="center"/>
                </w:pPr>
                <w:r>
                  <w:fldChar w:fldCharType="begin"/>
                </w:r>
                <w:r w:rsidR="002C36A9">
                  <w:instrText xml:space="preserve"> PAGE </w:instrText>
                </w:r>
                <w:r>
                  <w:fldChar w:fldCharType="separate"/>
                </w:r>
                <w:r w:rsidR="00600980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 w15:restartNumberingAfterBreak="0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 w15:restartNumberingAfterBreak="0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 w15:restartNumberingAfterBreak="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 w15:restartNumberingAfterBreak="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 w15:restartNumberingAfterBreak="0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1163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00980"/>
    <w:rsid w:val="006142F5"/>
    <w:rsid w:val="00614524"/>
    <w:rsid w:val="00614846"/>
    <w:rsid w:val="006202F5"/>
    <w:rsid w:val="0062110B"/>
    <w:rsid w:val="006221FF"/>
    <w:rsid w:val="00626576"/>
    <w:rsid w:val="00634F66"/>
    <w:rsid w:val="0063582D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46F5F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D598F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2DE38F9"/>
  <w15:docId w15:val="{4EDF2216-4198-4009-A5CE-A61F63C2E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66860" TargetMode="Externa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product/2128196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40006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://www.iprbookshop.ru/111496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urait.ru/bcode/568979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941760-1EF4-44C2-A5BA-D347904E0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3166</Words>
  <Characters>18049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21173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18</cp:revision>
  <cp:lastPrinted>2019-08-27T08:58:00Z</cp:lastPrinted>
  <dcterms:created xsi:type="dcterms:W3CDTF">2021-09-23T14:49:00Z</dcterms:created>
  <dcterms:modified xsi:type="dcterms:W3CDTF">2026-03-20T17:32:00Z</dcterms:modified>
</cp:coreProperties>
</file>